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A4AA07" w14:textId="77777777" w:rsidR="00B1563E" w:rsidRDefault="001E22A5" w:rsidP="00506A77">
      <w:pPr>
        <w:ind w:left="1063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 w:rsidR="00B531A2">
        <w:rPr>
          <w:sz w:val="28"/>
          <w:szCs w:val="28"/>
        </w:rPr>
        <w:t xml:space="preserve">№ </w:t>
      </w:r>
      <w:r w:rsidR="00FF3402">
        <w:rPr>
          <w:sz w:val="28"/>
          <w:szCs w:val="28"/>
        </w:rPr>
        <w:t>1</w:t>
      </w:r>
      <w:r w:rsidR="00506A77">
        <w:rPr>
          <w:sz w:val="28"/>
          <w:szCs w:val="28"/>
        </w:rPr>
        <w:t>4</w:t>
      </w:r>
      <w:bookmarkStart w:id="1" w:name="_Hlk126932184"/>
      <w:bookmarkEnd w:id="1"/>
      <w:r w:rsidR="00506A77">
        <w:rPr>
          <w:sz w:val="28"/>
          <w:szCs w:val="28"/>
        </w:rPr>
        <w:br/>
      </w:r>
      <w:r w:rsidRPr="003A1F60">
        <w:rPr>
          <w:sz w:val="28"/>
          <w:szCs w:val="28"/>
        </w:rPr>
        <w:t xml:space="preserve">к Решению Петрозаводского </w:t>
      </w:r>
      <w:r w:rsidR="00506A77">
        <w:rPr>
          <w:sz w:val="28"/>
          <w:szCs w:val="28"/>
        </w:rPr>
        <w:br/>
      </w:r>
      <w:r w:rsidRPr="003A1F60">
        <w:rPr>
          <w:sz w:val="28"/>
          <w:szCs w:val="28"/>
        </w:rPr>
        <w:t>городского Со</w:t>
      </w:r>
      <w:r w:rsidR="00506A77">
        <w:rPr>
          <w:sz w:val="28"/>
          <w:szCs w:val="28"/>
        </w:rPr>
        <w:t xml:space="preserve">вета </w:t>
      </w:r>
    </w:p>
    <w:p w14:paraId="66ACF28A" w14:textId="77777777" w:rsidR="00E106F9" w:rsidRPr="00E106F9" w:rsidRDefault="00B1563E" w:rsidP="00E106F9">
      <w:pPr>
        <w:ind w:left="4820" w:firstLine="5812"/>
        <w:jc w:val="both"/>
        <w:rPr>
          <w:position w:val="-20"/>
          <w:sz w:val="28"/>
          <w:szCs w:val="28"/>
        </w:rPr>
      </w:pPr>
      <w:r w:rsidRPr="005650B5">
        <w:rPr>
          <w:position w:val="-20"/>
          <w:sz w:val="28"/>
          <w:szCs w:val="28"/>
        </w:rPr>
        <w:t xml:space="preserve">от </w:t>
      </w:r>
      <w:r w:rsidR="00E106F9" w:rsidRPr="00E106F9">
        <w:rPr>
          <w:position w:val="-20"/>
          <w:sz w:val="28"/>
          <w:szCs w:val="28"/>
        </w:rPr>
        <w:t>22 ноября 2024 г. № 29/30-447</w:t>
      </w:r>
    </w:p>
    <w:p w14:paraId="0E39521A" w14:textId="13E179C4" w:rsidR="00506A77" w:rsidRDefault="00506A77" w:rsidP="00E106F9">
      <w:pPr>
        <w:ind w:left="4820" w:firstLine="5812"/>
        <w:jc w:val="both"/>
        <w:rPr>
          <w:sz w:val="28"/>
          <w:szCs w:val="28"/>
        </w:rPr>
      </w:pPr>
    </w:p>
    <w:p w14:paraId="146C25B7" w14:textId="77777777" w:rsidR="00506A77" w:rsidRDefault="00506A77" w:rsidP="00506A77">
      <w:pPr>
        <w:rPr>
          <w:sz w:val="28"/>
          <w:szCs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3832"/>
        <w:gridCol w:w="2706"/>
        <w:gridCol w:w="2084"/>
        <w:gridCol w:w="6373"/>
      </w:tblGrid>
      <w:tr w:rsidR="00506A77" w:rsidRPr="00506A77" w14:paraId="13CDCA1D" w14:textId="77777777" w:rsidTr="00506A77">
        <w:trPr>
          <w:tblHeader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94E2" w14:textId="77777777" w:rsidR="00506A77" w:rsidRPr="00506A77" w:rsidRDefault="00506A77" w:rsidP="00F35015">
            <w:pPr>
              <w:pStyle w:val="a7"/>
            </w:pPr>
            <w:r w:rsidRPr="00506A77">
              <w:t>№ п/п</w:t>
            </w:r>
          </w:p>
        </w:tc>
        <w:tc>
          <w:tcPr>
            <w:tcW w:w="1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91AC" w14:textId="77777777" w:rsidR="00506A77" w:rsidRPr="00506A77" w:rsidRDefault="00506A77" w:rsidP="00F35015">
            <w:pPr>
              <w:pStyle w:val="a7"/>
            </w:pPr>
            <w:r w:rsidRPr="00506A77">
              <w:t>Вид функциональной зоны</w:t>
            </w:r>
          </w:p>
        </w:tc>
        <w:tc>
          <w:tcPr>
            <w:tcW w:w="1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38B8" w14:textId="77777777" w:rsidR="00506A77" w:rsidRPr="00506A77" w:rsidRDefault="00506A77" w:rsidP="00F35015">
            <w:pPr>
              <w:pStyle w:val="a7"/>
            </w:pPr>
            <w:r w:rsidRPr="00506A77">
              <w:t>Параметры функциональных зон</w:t>
            </w:r>
          </w:p>
        </w:tc>
        <w:tc>
          <w:tcPr>
            <w:tcW w:w="20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BE63" w14:textId="77777777" w:rsidR="00506A77" w:rsidRPr="00506A77" w:rsidRDefault="00506A77" w:rsidP="00F35015">
            <w:pPr>
              <w:pStyle w:val="a7"/>
            </w:pPr>
            <w:r w:rsidRPr="00506A77">
              <w:t>Сведения о планируемых для размещения в них объектах федерального значения, объектах регионального значения, объектах местного значения</w:t>
            </w:r>
          </w:p>
        </w:tc>
      </w:tr>
      <w:tr w:rsidR="00506A77" w:rsidRPr="00506A77" w14:paraId="366B1909" w14:textId="77777777" w:rsidTr="00506A77">
        <w:trPr>
          <w:tblHeader/>
        </w:trPr>
        <w:tc>
          <w:tcPr>
            <w:tcW w:w="179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8CF6E9C" w14:textId="77777777" w:rsidR="00506A77" w:rsidRPr="00506A77" w:rsidRDefault="00506A77" w:rsidP="00F35015">
            <w:pPr>
              <w:pStyle w:val="a7"/>
            </w:pPr>
          </w:p>
        </w:tc>
        <w:tc>
          <w:tcPr>
            <w:tcW w:w="1232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8D339BB" w14:textId="77777777" w:rsidR="00506A77" w:rsidRPr="00506A77" w:rsidRDefault="00506A77" w:rsidP="00F35015">
            <w:pPr>
              <w:pStyle w:val="a7"/>
              <w:rPr>
                <w:b/>
                <w:bCs/>
              </w:rPr>
            </w:pP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14:paraId="4A5A735B" w14:textId="77777777" w:rsidR="00506A77" w:rsidRPr="00506A77" w:rsidRDefault="00506A77" w:rsidP="00F35015">
            <w:pPr>
              <w:pStyle w:val="a7"/>
            </w:pPr>
            <w:r w:rsidRPr="00506A77">
              <w:t>Наименование параметра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0B083B49" w14:textId="77777777" w:rsidR="00506A77" w:rsidRPr="00506A77" w:rsidRDefault="00506A77" w:rsidP="00F35015">
            <w:pPr>
              <w:pStyle w:val="a7"/>
            </w:pPr>
            <w:r w:rsidRPr="00506A77">
              <w:t>Количественный показатель</w:t>
            </w:r>
          </w:p>
        </w:tc>
        <w:tc>
          <w:tcPr>
            <w:tcW w:w="2049" w:type="pct"/>
            <w:vMerge/>
            <w:tcBorders>
              <w:top w:val="single" w:sz="4" w:space="0" w:color="auto"/>
            </w:tcBorders>
          </w:tcPr>
          <w:p w14:paraId="55D70F19" w14:textId="77777777" w:rsidR="00506A77" w:rsidRPr="00506A77" w:rsidRDefault="00506A77" w:rsidP="00F35015">
            <w:pPr>
              <w:pStyle w:val="a7"/>
            </w:pPr>
          </w:p>
        </w:tc>
      </w:tr>
      <w:tr w:rsidR="00506A77" w:rsidRPr="00506A77" w14:paraId="1529404E" w14:textId="77777777" w:rsidTr="00506A77">
        <w:tc>
          <w:tcPr>
            <w:tcW w:w="179" w:type="pct"/>
            <w:vMerge w:val="restart"/>
            <w:tcBorders>
              <w:top w:val="single" w:sz="4" w:space="0" w:color="auto"/>
            </w:tcBorders>
          </w:tcPr>
          <w:p w14:paraId="45AC37C6" w14:textId="77777777" w:rsidR="00506A77" w:rsidRPr="00506A77" w:rsidRDefault="00506A77" w:rsidP="00F35015">
            <w:pPr>
              <w:pStyle w:val="a7"/>
            </w:pPr>
            <w:r w:rsidRPr="00506A77">
              <w:t>4</w:t>
            </w:r>
          </w:p>
        </w:tc>
        <w:tc>
          <w:tcPr>
            <w:tcW w:w="1232" w:type="pct"/>
            <w:vMerge w:val="restart"/>
            <w:tcBorders>
              <w:top w:val="single" w:sz="4" w:space="0" w:color="auto"/>
            </w:tcBorders>
          </w:tcPr>
          <w:p w14:paraId="7AE48809" w14:textId="77777777" w:rsidR="00506A77" w:rsidRPr="00506A77" w:rsidRDefault="00506A77" w:rsidP="00F35015">
            <w:pPr>
              <w:autoSpaceDE w:val="0"/>
              <w:autoSpaceDN w:val="0"/>
              <w:adjustRightInd w:val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506A77">
              <w:rPr>
                <w:color w:val="333333"/>
                <w:sz w:val="24"/>
                <w:szCs w:val="24"/>
                <w:shd w:val="clear" w:color="auto" w:fill="FFFFFF"/>
              </w:rPr>
              <w:t>Зона многоэтажной многоквартирной жилой застройки с включением объектов общественно-деловой застройки и инженерной инфраструктуры, связанных с обслуживанием данной зоны</w:t>
            </w:r>
          </w:p>
          <w:p w14:paraId="2C43AAB2" w14:textId="77777777" w:rsidR="00506A77" w:rsidRPr="00506A77" w:rsidRDefault="00506A77" w:rsidP="00F35015">
            <w:pPr>
              <w:pStyle w:val="a7"/>
            </w:pPr>
            <w:r w:rsidRPr="00506A77">
              <w:t>(код зоны 3ЖД)</w:t>
            </w:r>
          </w:p>
        </w:tc>
        <w:tc>
          <w:tcPr>
            <w:tcW w:w="870" w:type="pct"/>
            <w:tcBorders>
              <w:top w:val="single" w:sz="4" w:space="0" w:color="auto"/>
            </w:tcBorders>
          </w:tcPr>
          <w:p w14:paraId="3AF83805" w14:textId="77777777" w:rsidR="00506A77" w:rsidRPr="00506A77" w:rsidRDefault="00506A77" w:rsidP="00F35015">
            <w:pPr>
              <w:pStyle w:val="a7"/>
            </w:pPr>
            <w:r w:rsidRPr="00506A77">
              <w:t>Площадь, га</w:t>
            </w: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5F89EAFC" w14:textId="77777777" w:rsidR="00506A77" w:rsidRPr="00506A77" w:rsidRDefault="00506A77" w:rsidP="00F35015">
            <w:pPr>
              <w:pStyle w:val="a7"/>
            </w:pPr>
            <w:r w:rsidRPr="00506A77">
              <w:rPr>
                <w:color w:val="auto"/>
              </w:rPr>
              <w:t>11</w:t>
            </w:r>
            <w:r w:rsidRPr="00506A77">
              <w:rPr>
                <w:color w:val="auto"/>
                <w:lang w:val="en-US"/>
              </w:rPr>
              <w:t>63</w:t>
            </w:r>
            <w:r w:rsidRPr="00506A77">
              <w:rPr>
                <w:color w:val="auto"/>
              </w:rPr>
              <w:t>,</w:t>
            </w:r>
            <w:r w:rsidRPr="00506A77">
              <w:rPr>
                <w:color w:val="auto"/>
                <w:lang w:val="en-US"/>
              </w:rPr>
              <w:t>39</w:t>
            </w:r>
          </w:p>
        </w:tc>
        <w:tc>
          <w:tcPr>
            <w:tcW w:w="2049" w:type="pct"/>
            <w:vMerge w:val="restart"/>
          </w:tcPr>
          <w:p w14:paraId="4908B736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color w:val="auto"/>
              </w:rPr>
            </w:pPr>
            <w:r w:rsidRPr="00506A77">
              <w:rPr>
                <w:color w:val="auto"/>
              </w:rPr>
              <w:t>-Строительство республиканского комплекса "Школа-интернат для детей с особо сложной структурой нарушений в здоровье"(регионального значения);</w:t>
            </w:r>
          </w:p>
          <w:p w14:paraId="6E698182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color w:val="auto"/>
              </w:rPr>
            </w:pPr>
            <w:r w:rsidRPr="00506A77">
              <w:rPr>
                <w:color w:val="auto"/>
              </w:rPr>
              <w:t>-Строительство здания Национального архива Республики Карелия;</w:t>
            </w:r>
          </w:p>
          <w:p w14:paraId="609A51D5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color w:val="auto"/>
              </w:rPr>
            </w:pPr>
            <w:r w:rsidRPr="00506A77">
              <w:rPr>
                <w:color w:val="auto"/>
              </w:rPr>
              <w:t xml:space="preserve">- </w:t>
            </w:r>
            <w:r w:rsidRPr="00506A77">
              <w:t xml:space="preserve">Дошкольная образовательная организация </w:t>
            </w:r>
            <w:r w:rsidRPr="00506A77">
              <w:rPr>
                <w:color w:val="auto"/>
              </w:rPr>
              <w:t>-8 шт (местного значения);</w:t>
            </w:r>
          </w:p>
          <w:p w14:paraId="1B425117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color w:val="auto"/>
              </w:rPr>
            </w:pPr>
            <w:r w:rsidRPr="00506A77">
              <w:rPr>
                <w:color w:val="auto"/>
              </w:rPr>
              <w:t xml:space="preserve">- Общеобразовательная организация -9 шт </w:t>
            </w:r>
          </w:p>
          <w:p w14:paraId="5A2DAABB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color w:val="auto"/>
              </w:rPr>
            </w:pPr>
            <w:r w:rsidRPr="00506A77">
              <w:rPr>
                <w:color w:val="auto"/>
              </w:rPr>
              <w:t>(местного значения);</w:t>
            </w:r>
          </w:p>
          <w:p w14:paraId="24FBBDCC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color w:val="auto"/>
              </w:rPr>
            </w:pPr>
            <w:r w:rsidRPr="00506A77">
              <w:t xml:space="preserve">-Организация дополнительного образования в сфере искусства -1 шт </w:t>
            </w:r>
            <w:r w:rsidRPr="00506A77">
              <w:rPr>
                <w:color w:val="auto"/>
              </w:rPr>
              <w:t>(местного значения);</w:t>
            </w:r>
          </w:p>
          <w:p w14:paraId="68AD0A3B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color w:val="auto"/>
              </w:rPr>
            </w:pPr>
            <w:r w:rsidRPr="00506A77">
              <w:rPr>
                <w:color w:val="auto"/>
              </w:rPr>
              <w:t xml:space="preserve">-Объект спорта </w:t>
            </w:r>
            <w:r w:rsidRPr="00506A77">
              <w:t xml:space="preserve">-1 шт </w:t>
            </w:r>
            <w:r w:rsidRPr="00506A77">
              <w:rPr>
                <w:color w:val="auto"/>
              </w:rPr>
              <w:t>(местного значения);</w:t>
            </w:r>
          </w:p>
          <w:p w14:paraId="516E7271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color w:val="auto"/>
              </w:rPr>
            </w:pPr>
            <w:r w:rsidRPr="00506A77">
              <w:t xml:space="preserve">-Поликлиника -2 шт </w:t>
            </w:r>
          </w:p>
        </w:tc>
      </w:tr>
      <w:tr w:rsidR="00506A77" w:rsidRPr="00506A77" w14:paraId="66289C28" w14:textId="77777777" w:rsidTr="00506A77">
        <w:tc>
          <w:tcPr>
            <w:tcW w:w="179" w:type="pct"/>
            <w:vMerge/>
          </w:tcPr>
          <w:p w14:paraId="6A94AF59" w14:textId="77777777" w:rsidR="00506A77" w:rsidRPr="00506A77" w:rsidRDefault="00506A77" w:rsidP="00F35015">
            <w:pPr>
              <w:pStyle w:val="a7"/>
            </w:pPr>
          </w:p>
        </w:tc>
        <w:tc>
          <w:tcPr>
            <w:tcW w:w="1232" w:type="pct"/>
            <w:vMerge/>
          </w:tcPr>
          <w:p w14:paraId="6517E051" w14:textId="77777777" w:rsidR="00506A77" w:rsidRPr="00506A77" w:rsidRDefault="00506A77" w:rsidP="00F35015">
            <w:pPr>
              <w:pStyle w:val="a7"/>
            </w:pPr>
          </w:p>
        </w:tc>
        <w:tc>
          <w:tcPr>
            <w:tcW w:w="870" w:type="pct"/>
          </w:tcPr>
          <w:p w14:paraId="60056E59" w14:textId="77777777" w:rsidR="00506A77" w:rsidRPr="00506A77" w:rsidRDefault="00506A77" w:rsidP="00F35015">
            <w:pPr>
              <w:pStyle w:val="a7"/>
            </w:pPr>
            <w:r w:rsidRPr="00506A77">
              <w:t>Максимальное количество надземных этажей</w:t>
            </w:r>
          </w:p>
        </w:tc>
        <w:tc>
          <w:tcPr>
            <w:tcW w:w="669" w:type="pct"/>
          </w:tcPr>
          <w:p w14:paraId="4B672DE3" w14:textId="77777777" w:rsidR="00506A77" w:rsidRPr="00506A77" w:rsidRDefault="00506A77" w:rsidP="00F35015">
            <w:pPr>
              <w:pStyle w:val="a7"/>
            </w:pPr>
            <w:r w:rsidRPr="00506A77">
              <w:t>25</w:t>
            </w:r>
          </w:p>
        </w:tc>
        <w:tc>
          <w:tcPr>
            <w:tcW w:w="2049" w:type="pct"/>
            <w:vMerge/>
          </w:tcPr>
          <w:p w14:paraId="50584A56" w14:textId="77777777" w:rsidR="00506A77" w:rsidRPr="00506A77" w:rsidRDefault="00506A77" w:rsidP="00F35015">
            <w:pPr>
              <w:pStyle w:val="a7"/>
            </w:pPr>
          </w:p>
        </w:tc>
      </w:tr>
      <w:tr w:rsidR="00506A77" w:rsidRPr="00506A77" w14:paraId="48CB5B46" w14:textId="77777777" w:rsidTr="00506A77">
        <w:tc>
          <w:tcPr>
            <w:tcW w:w="179" w:type="pct"/>
            <w:vMerge/>
          </w:tcPr>
          <w:p w14:paraId="3EFB9F58" w14:textId="77777777" w:rsidR="00506A77" w:rsidRPr="00506A77" w:rsidRDefault="00506A77" w:rsidP="00F35015">
            <w:pPr>
              <w:pStyle w:val="a7"/>
            </w:pPr>
          </w:p>
        </w:tc>
        <w:tc>
          <w:tcPr>
            <w:tcW w:w="1232" w:type="pct"/>
            <w:vMerge/>
          </w:tcPr>
          <w:p w14:paraId="561CD3A0" w14:textId="77777777" w:rsidR="00506A77" w:rsidRPr="00506A77" w:rsidRDefault="00506A77" w:rsidP="00F35015">
            <w:pPr>
              <w:pStyle w:val="a7"/>
            </w:pPr>
          </w:p>
        </w:tc>
        <w:tc>
          <w:tcPr>
            <w:tcW w:w="870" w:type="pct"/>
          </w:tcPr>
          <w:p w14:paraId="2AEF871B" w14:textId="77777777" w:rsidR="00506A77" w:rsidRPr="00506A77" w:rsidRDefault="00506A77" w:rsidP="00F35015">
            <w:pPr>
              <w:pStyle w:val="a7"/>
            </w:pPr>
            <w:r w:rsidRPr="00506A77">
              <w:t>Коэффициент застройки</w:t>
            </w:r>
          </w:p>
        </w:tc>
        <w:tc>
          <w:tcPr>
            <w:tcW w:w="669" w:type="pct"/>
          </w:tcPr>
          <w:p w14:paraId="421ED274" w14:textId="77777777" w:rsidR="00506A77" w:rsidRPr="00506A77" w:rsidRDefault="00506A77" w:rsidP="00F35015">
            <w:pPr>
              <w:pStyle w:val="a7"/>
              <w:rPr>
                <w:b/>
                <w:bCs/>
              </w:rPr>
            </w:pPr>
            <w:r w:rsidRPr="00506A77">
              <w:t>0,4</w:t>
            </w:r>
          </w:p>
        </w:tc>
        <w:tc>
          <w:tcPr>
            <w:tcW w:w="2049" w:type="pct"/>
            <w:vMerge/>
          </w:tcPr>
          <w:p w14:paraId="337C7619" w14:textId="77777777" w:rsidR="00506A77" w:rsidRPr="00506A77" w:rsidRDefault="00506A77" w:rsidP="00F35015">
            <w:pPr>
              <w:pStyle w:val="a7"/>
            </w:pPr>
          </w:p>
        </w:tc>
      </w:tr>
      <w:tr w:rsidR="00506A77" w:rsidRPr="00506A77" w14:paraId="08046C4D" w14:textId="77777777" w:rsidTr="00506A77">
        <w:tc>
          <w:tcPr>
            <w:tcW w:w="179" w:type="pct"/>
            <w:vMerge/>
          </w:tcPr>
          <w:p w14:paraId="3C795D21" w14:textId="77777777" w:rsidR="00506A77" w:rsidRPr="00506A77" w:rsidRDefault="00506A77" w:rsidP="00F35015">
            <w:pPr>
              <w:pStyle w:val="a7"/>
            </w:pPr>
          </w:p>
        </w:tc>
        <w:tc>
          <w:tcPr>
            <w:tcW w:w="1232" w:type="pct"/>
            <w:vMerge/>
          </w:tcPr>
          <w:p w14:paraId="16F68685" w14:textId="77777777" w:rsidR="00506A77" w:rsidRPr="00506A77" w:rsidRDefault="00506A77" w:rsidP="00F35015">
            <w:pPr>
              <w:pStyle w:val="a7"/>
            </w:pPr>
          </w:p>
        </w:tc>
        <w:tc>
          <w:tcPr>
            <w:tcW w:w="870" w:type="pct"/>
          </w:tcPr>
          <w:p w14:paraId="0A935364" w14:textId="77777777" w:rsidR="00506A77" w:rsidRPr="00506A77" w:rsidRDefault="00506A77" w:rsidP="00F35015">
            <w:pPr>
              <w:pStyle w:val="a7"/>
            </w:pPr>
            <w:r w:rsidRPr="00506A77">
              <w:t>Коэффициент плотности застройки</w:t>
            </w:r>
          </w:p>
        </w:tc>
        <w:tc>
          <w:tcPr>
            <w:tcW w:w="669" w:type="pct"/>
          </w:tcPr>
          <w:p w14:paraId="50F2EA36" w14:textId="77777777" w:rsidR="00506A77" w:rsidRPr="00506A77" w:rsidRDefault="00506A77" w:rsidP="00F35015">
            <w:pPr>
              <w:pStyle w:val="a7"/>
              <w:rPr>
                <w:b/>
                <w:bCs/>
              </w:rPr>
            </w:pPr>
            <w:r w:rsidRPr="00506A77">
              <w:t>1,2</w:t>
            </w:r>
          </w:p>
        </w:tc>
        <w:tc>
          <w:tcPr>
            <w:tcW w:w="2049" w:type="pct"/>
            <w:vMerge/>
          </w:tcPr>
          <w:p w14:paraId="120FED04" w14:textId="77777777" w:rsidR="00506A77" w:rsidRPr="00506A77" w:rsidRDefault="00506A77" w:rsidP="00F35015">
            <w:pPr>
              <w:pStyle w:val="a7"/>
            </w:pPr>
          </w:p>
        </w:tc>
      </w:tr>
      <w:tr w:rsidR="00506A77" w:rsidRPr="00506A77" w14:paraId="019C299F" w14:textId="77777777" w:rsidTr="00506A77">
        <w:tc>
          <w:tcPr>
            <w:tcW w:w="179" w:type="pct"/>
            <w:vMerge/>
            <w:tcBorders>
              <w:bottom w:val="single" w:sz="4" w:space="0" w:color="auto"/>
            </w:tcBorders>
          </w:tcPr>
          <w:p w14:paraId="2CBB8224" w14:textId="77777777" w:rsidR="00506A77" w:rsidRPr="00506A77" w:rsidRDefault="00506A77" w:rsidP="00F35015">
            <w:pPr>
              <w:pStyle w:val="a7"/>
            </w:pPr>
          </w:p>
        </w:tc>
        <w:tc>
          <w:tcPr>
            <w:tcW w:w="1232" w:type="pct"/>
            <w:vMerge/>
            <w:tcBorders>
              <w:bottom w:val="single" w:sz="4" w:space="0" w:color="auto"/>
            </w:tcBorders>
          </w:tcPr>
          <w:p w14:paraId="307C7373" w14:textId="77777777" w:rsidR="00506A77" w:rsidRPr="00506A77" w:rsidRDefault="00506A77" w:rsidP="00F35015">
            <w:pPr>
              <w:pStyle w:val="a7"/>
            </w:pP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3165CA7C" w14:textId="77777777" w:rsidR="00506A77" w:rsidRPr="00506A77" w:rsidRDefault="00506A77" w:rsidP="00F35015">
            <w:pPr>
              <w:pStyle w:val="a7"/>
              <w:rPr>
                <w:color w:val="000000" w:themeColor="text1"/>
              </w:rPr>
            </w:pPr>
            <w:r w:rsidRPr="00506A77">
              <w:rPr>
                <w:color w:val="000000" w:themeColor="text1"/>
              </w:rPr>
              <w:t xml:space="preserve">Максимально допустимая общая площадь квартир кв.м. на 1 га территории 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2915CA5E" w14:textId="77777777" w:rsidR="00506A77" w:rsidRPr="00506A77" w:rsidRDefault="00506A77" w:rsidP="00F35015">
            <w:pPr>
              <w:pStyle w:val="a7"/>
              <w:rPr>
                <w:b/>
                <w:bCs/>
              </w:rPr>
            </w:pPr>
            <w:r w:rsidRPr="00506A77">
              <w:t>9000</w:t>
            </w:r>
          </w:p>
        </w:tc>
        <w:tc>
          <w:tcPr>
            <w:tcW w:w="2049" w:type="pct"/>
            <w:vMerge/>
            <w:tcBorders>
              <w:bottom w:val="single" w:sz="4" w:space="0" w:color="auto"/>
            </w:tcBorders>
          </w:tcPr>
          <w:p w14:paraId="44015163" w14:textId="77777777" w:rsidR="00506A77" w:rsidRPr="00506A77" w:rsidRDefault="00506A77" w:rsidP="00F35015">
            <w:pPr>
              <w:pStyle w:val="a7"/>
            </w:pPr>
          </w:p>
        </w:tc>
      </w:tr>
      <w:tr w:rsidR="00506A77" w:rsidRPr="00506A77" w14:paraId="392566A6" w14:textId="77777777" w:rsidTr="00506A77"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6664" w14:textId="77777777" w:rsidR="00506A77" w:rsidRPr="00506A77" w:rsidRDefault="00506A77" w:rsidP="00F35015">
            <w:pPr>
              <w:pStyle w:val="a7"/>
            </w:pPr>
            <w:r w:rsidRPr="00506A77">
              <w:t>5</w:t>
            </w:r>
          </w:p>
        </w:tc>
        <w:tc>
          <w:tcPr>
            <w:tcW w:w="1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FBED" w14:textId="77777777" w:rsidR="00506A77" w:rsidRPr="00506A77" w:rsidRDefault="00506A77" w:rsidP="00F35015">
            <w:pPr>
              <w:autoSpaceDE w:val="0"/>
              <w:autoSpaceDN w:val="0"/>
              <w:adjustRightInd w:val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506A77">
              <w:rPr>
                <w:color w:val="333333"/>
                <w:sz w:val="24"/>
                <w:szCs w:val="24"/>
                <w:shd w:val="clear" w:color="auto" w:fill="FFFFFF"/>
              </w:rPr>
              <w:t>Зона центра городского значения и объектов инженерной инфраструктуры, связанных с обслуживанием данной зоны (код зоны ЦГЗ)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59C2" w14:textId="77777777" w:rsidR="00506A77" w:rsidRPr="00506A77" w:rsidRDefault="00506A77" w:rsidP="00F35015">
            <w:pPr>
              <w:pStyle w:val="a7"/>
            </w:pPr>
            <w:r w:rsidRPr="00506A77">
              <w:t>Площадь, га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5D31" w14:textId="77777777" w:rsidR="00506A77" w:rsidRPr="00506A77" w:rsidRDefault="00506A77" w:rsidP="00F35015">
            <w:pPr>
              <w:pStyle w:val="a7"/>
            </w:pPr>
            <w:r w:rsidRPr="00506A77">
              <w:rPr>
                <w:color w:val="auto"/>
              </w:rPr>
              <w:t>203,01</w:t>
            </w:r>
          </w:p>
        </w:tc>
        <w:tc>
          <w:tcPr>
            <w:tcW w:w="20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E211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bCs/>
              </w:rPr>
            </w:pPr>
            <w:r w:rsidRPr="00506A77">
              <w:rPr>
                <w:bCs/>
              </w:rPr>
              <w:t>- Реконструкция здания Карельской государственной филармонии под Театр драмы Республики Карелия и Карельскую государственную филармонию;</w:t>
            </w:r>
          </w:p>
          <w:p w14:paraId="79FA61AB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bCs/>
              </w:rPr>
            </w:pPr>
            <w:r w:rsidRPr="00506A77">
              <w:rPr>
                <w:bCs/>
              </w:rPr>
              <w:t>-Реконструкция здания Национальной библиотеки Республики Карелия;</w:t>
            </w:r>
          </w:p>
          <w:p w14:paraId="1581CDE4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bCs/>
              </w:rPr>
            </w:pPr>
            <w:r w:rsidRPr="00506A77">
              <w:rPr>
                <w:bCs/>
              </w:rPr>
              <w:t>- Реконструкция здания для Карельского государственного краеведческого музея (пл. Ленина д.1);</w:t>
            </w:r>
          </w:p>
          <w:p w14:paraId="2FC4658B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bCs/>
              </w:rPr>
            </w:pPr>
            <w:r w:rsidRPr="00506A77">
              <w:rPr>
                <w:bCs/>
              </w:rPr>
              <w:t>- Реконструкция здания для Карельского государственного краеведческого музея (пл. Ленина д.2);</w:t>
            </w:r>
          </w:p>
          <w:p w14:paraId="1C784470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bCs/>
              </w:rPr>
            </w:pPr>
            <w:r w:rsidRPr="00506A77">
              <w:rPr>
                <w:bCs/>
              </w:rPr>
              <w:lastRenderedPageBreak/>
              <w:t>- Реконструкция объекта промышленной истории Петрозаводска под размещение многофункционального концертно-выставочного комплекса;</w:t>
            </w:r>
          </w:p>
          <w:p w14:paraId="4CE64657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bCs/>
              </w:rPr>
            </w:pPr>
            <w:r w:rsidRPr="00506A77">
              <w:rPr>
                <w:bCs/>
              </w:rPr>
              <w:t>Пункт редуцирования газа -3 шт. (местного значения)</w:t>
            </w:r>
          </w:p>
        </w:tc>
      </w:tr>
      <w:tr w:rsidR="00506A77" w:rsidRPr="00506A77" w14:paraId="4ACF0817" w14:textId="77777777" w:rsidTr="00506A77">
        <w:tc>
          <w:tcPr>
            <w:tcW w:w="179" w:type="pct"/>
            <w:vMerge/>
            <w:tcBorders>
              <w:top w:val="single" w:sz="4" w:space="0" w:color="auto"/>
            </w:tcBorders>
          </w:tcPr>
          <w:p w14:paraId="6ADFCF7C" w14:textId="77777777" w:rsidR="00506A77" w:rsidRPr="00506A77" w:rsidRDefault="00506A77" w:rsidP="00F35015">
            <w:pPr>
              <w:pStyle w:val="a7"/>
            </w:pPr>
          </w:p>
        </w:tc>
        <w:tc>
          <w:tcPr>
            <w:tcW w:w="1232" w:type="pct"/>
            <w:vMerge/>
            <w:tcBorders>
              <w:top w:val="single" w:sz="4" w:space="0" w:color="auto"/>
            </w:tcBorders>
          </w:tcPr>
          <w:p w14:paraId="2727B871" w14:textId="77777777" w:rsidR="00506A77" w:rsidRPr="00506A77" w:rsidRDefault="00506A77" w:rsidP="00F35015">
            <w:pPr>
              <w:pStyle w:val="a7"/>
            </w:pPr>
          </w:p>
        </w:tc>
        <w:tc>
          <w:tcPr>
            <w:tcW w:w="870" w:type="pct"/>
            <w:tcBorders>
              <w:top w:val="single" w:sz="4" w:space="0" w:color="auto"/>
            </w:tcBorders>
          </w:tcPr>
          <w:p w14:paraId="39DB8C36" w14:textId="77777777" w:rsidR="00506A77" w:rsidRPr="00506A77" w:rsidRDefault="00506A77" w:rsidP="00F35015">
            <w:pPr>
              <w:pStyle w:val="a7"/>
            </w:pPr>
            <w:r w:rsidRPr="00506A77">
              <w:t>Максимальное количество надземных этажей</w:t>
            </w: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369EC032" w14:textId="77777777" w:rsidR="00506A77" w:rsidRPr="00506A77" w:rsidRDefault="00506A77" w:rsidP="00F35015">
            <w:pPr>
              <w:pStyle w:val="a7"/>
            </w:pPr>
            <w:r w:rsidRPr="00506A77">
              <w:t>25</w:t>
            </w:r>
          </w:p>
        </w:tc>
        <w:tc>
          <w:tcPr>
            <w:tcW w:w="2049" w:type="pct"/>
            <w:vMerge/>
            <w:tcBorders>
              <w:top w:val="single" w:sz="4" w:space="0" w:color="auto"/>
            </w:tcBorders>
          </w:tcPr>
          <w:p w14:paraId="03400A12" w14:textId="77777777" w:rsidR="00506A77" w:rsidRPr="00506A77" w:rsidRDefault="00506A77" w:rsidP="00F35015">
            <w:pPr>
              <w:pStyle w:val="a7"/>
            </w:pPr>
          </w:p>
        </w:tc>
      </w:tr>
      <w:tr w:rsidR="00506A77" w:rsidRPr="00506A77" w14:paraId="78991712" w14:textId="77777777" w:rsidTr="00506A77">
        <w:tc>
          <w:tcPr>
            <w:tcW w:w="179" w:type="pct"/>
            <w:vMerge/>
          </w:tcPr>
          <w:p w14:paraId="03763301" w14:textId="77777777" w:rsidR="00506A77" w:rsidRPr="00506A77" w:rsidRDefault="00506A77" w:rsidP="00F35015">
            <w:pPr>
              <w:pStyle w:val="a7"/>
            </w:pPr>
          </w:p>
        </w:tc>
        <w:tc>
          <w:tcPr>
            <w:tcW w:w="1232" w:type="pct"/>
            <w:vMerge/>
          </w:tcPr>
          <w:p w14:paraId="688F4CE8" w14:textId="77777777" w:rsidR="00506A77" w:rsidRPr="00506A77" w:rsidRDefault="00506A77" w:rsidP="00F35015">
            <w:pPr>
              <w:pStyle w:val="a7"/>
            </w:pPr>
          </w:p>
        </w:tc>
        <w:tc>
          <w:tcPr>
            <w:tcW w:w="870" w:type="pct"/>
          </w:tcPr>
          <w:p w14:paraId="5C864C2D" w14:textId="77777777" w:rsidR="00506A77" w:rsidRPr="00506A77" w:rsidRDefault="00506A77" w:rsidP="00F35015">
            <w:pPr>
              <w:pStyle w:val="a7"/>
            </w:pPr>
            <w:r w:rsidRPr="00506A77">
              <w:t>Коэффициент застройки</w:t>
            </w:r>
          </w:p>
        </w:tc>
        <w:tc>
          <w:tcPr>
            <w:tcW w:w="669" w:type="pct"/>
          </w:tcPr>
          <w:p w14:paraId="272549C5" w14:textId="77777777" w:rsidR="00506A77" w:rsidRPr="00506A77" w:rsidRDefault="00506A77" w:rsidP="00F35015">
            <w:pPr>
              <w:pStyle w:val="a7"/>
              <w:rPr>
                <w:b/>
                <w:bCs/>
              </w:rPr>
            </w:pPr>
            <w:r w:rsidRPr="00506A77">
              <w:rPr>
                <w:color w:val="auto"/>
              </w:rPr>
              <w:t>0,4</w:t>
            </w:r>
          </w:p>
        </w:tc>
        <w:tc>
          <w:tcPr>
            <w:tcW w:w="2049" w:type="pct"/>
            <w:vMerge/>
          </w:tcPr>
          <w:p w14:paraId="5C8BC1DD" w14:textId="77777777" w:rsidR="00506A77" w:rsidRPr="00506A77" w:rsidRDefault="00506A77" w:rsidP="00F35015">
            <w:pPr>
              <w:pStyle w:val="a7"/>
            </w:pPr>
          </w:p>
        </w:tc>
      </w:tr>
      <w:tr w:rsidR="00506A77" w:rsidRPr="00506A77" w14:paraId="4DAB9C63" w14:textId="77777777" w:rsidTr="00506A77">
        <w:tc>
          <w:tcPr>
            <w:tcW w:w="179" w:type="pct"/>
            <w:vMerge/>
          </w:tcPr>
          <w:p w14:paraId="2416FAF0" w14:textId="77777777" w:rsidR="00506A77" w:rsidRPr="00506A77" w:rsidRDefault="00506A77" w:rsidP="00F35015">
            <w:pPr>
              <w:pStyle w:val="a7"/>
            </w:pPr>
          </w:p>
        </w:tc>
        <w:tc>
          <w:tcPr>
            <w:tcW w:w="1232" w:type="pct"/>
            <w:vMerge/>
          </w:tcPr>
          <w:p w14:paraId="20A58429" w14:textId="77777777" w:rsidR="00506A77" w:rsidRPr="00506A77" w:rsidRDefault="00506A77" w:rsidP="00F35015">
            <w:pPr>
              <w:pStyle w:val="a7"/>
            </w:pPr>
          </w:p>
        </w:tc>
        <w:tc>
          <w:tcPr>
            <w:tcW w:w="870" w:type="pct"/>
          </w:tcPr>
          <w:p w14:paraId="08CBCA80" w14:textId="77777777" w:rsidR="00506A77" w:rsidRPr="00506A77" w:rsidRDefault="00506A77" w:rsidP="00F35015">
            <w:pPr>
              <w:pStyle w:val="a7"/>
            </w:pPr>
            <w:r w:rsidRPr="00506A77">
              <w:t>Коэффициент плотности застройки</w:t>
            </w:r>
          </w:p>
        </w:tc>
        <w:tc>
          <w:tcPr>
            <w:tcW w:w="669" w:type="pct"/>
          </w:tcPr>
          <w:p w14:paraId="0D244D6C" w14:textId="77777777" w:rsidR="00506A77" w:rsidRPr="00506A77" w:rsidRDefault="00506A77" w:rsidP="00F35015">
            <w:pPr>
              <w:pStyle w:val="a7"/>
              <w:rPr>
                <w:b/>
                <w:bCs/>
              </w:rPr>
            </w:pPr>
            <w:r w:rsidRPr="00506A77">
              <w:rPr>
                <w:color w:val="auto"/>
              </w:rPr>
              <w:t>0,8</w:t>
            </w:r>
          </w:p>
        </w:tc>
        <w:tc>
          <w:tcPr>
            <w:tcW w:w="2049" w:type="pct"/>
            <w:vMerge/>
          </w:tcPr>
          <w:p w14:paraId="44BACF32" w14:textId="77777777" w:rsidR="00506A77" w:rsidRPr="00506A77" w:rsidRDefault="00506A77" w:rsidP="00F35015">
            <w:pPr>
              <w:pStyle w:val="a7"/>
            </w:pPr>
          </w:p>
        </w:tc>
      </w:tr>
      <w:tr w:rsidR="00506A77" w:rsidRPr="00506A77" w14:paraId="6C795F67" w14:textId="77777777" w:rsidTr="00506A77">
        <w:tc>
          <w:tcPr>
            <w:tcW w:w="179" w:type="pct"/>
            <w:vMerge w:val="restart"/>
          </w:tcPr>
          <w:p w14:paraId="4B9B5908" w14:textId="77777777" w:rsidR="00506A77" w:rsidRPr="00506A77" w:rsidRDefault="00506A77" w:rsidP="00F35015">
            <w:pPr>
              <w:pStyle w:val="a7"/>
            </w:pPr>
            <w:r w:rsidRPr="00506A77">
              <w:t>6</w:t>
            </w:r>
          </w:p>
        </w:tc>
        <w:tc>
          <w:tcPr>
            <w:tcW w:w="1232" w:type="pct"/>
            <w:vMerge w:val="restart"/>
          </w:tcPr>
          <w:p w14:paraId="21B3644C" w14:textId="77777777" w:rsidR="00506A77" w:rsidRPr="00506A77" w:rsidRDefault="00506A77" w:rsidP="00F35015">
            <w:pPr>
              <w:autoSpaceDE w:val="0"/>
              <w:autoSpaceDN w:val="0"/>
              <w:adjustRightInd w:val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506A77">
              <w:rPr>
                <w:color w:val="333333"/>
                <w:sz w:val="24"/>
                <w:szCs w:val="24"/>
                <w:shd w:val="clear" w:color="auto" w:fill="FFFFFF"/>
              </w:rPr>
              <w:t>Зона центра районного значения и объектов инженерной инфраструктуры, связанных с обслуживанием данной зоны (код зоны ЦРЗ)</w:t>
            </w:r>
          </w:p>
        </w:tc>
        <w:tc>
          <w:tcPr>
            <w:tcW w:w="870" w:type="pct"/>
          </w:tcPr>
          <w:p w14:paraId="7A1B69A9" w14:textId="77777777" w:rsidR="00506A77" w:rsidRPr="00506A77" w:rsidRDefault="00506A77" w:rsidP="00F35015">
            <w:pPr>
              <w:pStyle w:val="a7"/>
            </w:pPr>
            <w:r w:rsidRPr="00506A77">
              <w:t>Площадь, га</w:t>
            </w:r>
          </w:p>
        </w:tc>
        <w:tc>
          <w:tcPr>
            <w:tcW w:w="669" w:type="pct"/>
          </w:tcPr>
          <w:p w14:paraId="08B15F20" w14:textId="77777777" w:rsidR="00506A77" w:rsidRPr="00506A77" w:rsidRDefault="00506A77" w:rsidP="00F35015">
            <w:pPr>
              <w:pStyle w:val="a7"/>
            </w:pPr>
            <w:r w:rsidRPr="00506A77">
              <w:rPr>
                <w:color w:val="auto"/>
              </w:rPr>
              <w:t>273,25</w:t>
            </w:r>
          </w:p>
        </w:tc>
        <w:tc>
          <w:tcPr>
            <w:tcW w:w="2049" w:type="pct"/>
            <w:vMerge w:val="restart"/>
          </w:tcPr>
          <w:p w14:paraId="179B034D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color w:val="auto"/>
              </w:rPr>
            </w:pPr>
            <w:r w:rsidRPr="00506A77">
              <w:rPr>
                <w:color w:val="auto"/>
              </w:rPr>
              <w:t xml:space="preserve">- </w:t>
            </w:r>
            <w:r w:rsidRPr="00506A77">
              <w:t xml:space="preserve">Дошкольная образовательная организация </w:t>
            </w:r>
            <w:r w:rsidRPr="00506A77">
              <w:rPr>
                <w:color w:val="auto"/>
              </w:rPr>
              <w:t>-12 шт (местного значения);</w:t>
            </w:r>
          </w:p>
          <w:p w14:paraId="30DA6F0D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color w:val="auto"/>
              </w:rPr>
            </w:pPr>
            <w:r w:rsidRPr="00506A77">
              <w:rPr>
                <w:color w:val="auto"/>
              </w:rPr>
              <w:t xml:space="preserve">- Общеобразовательная организация -7 шт </w:t>
            </w:r>
          </w:p>
          <w:p w14:paraId="46E3038A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color w:val="auto"/>
              </w:rPr>
            </w:pPr>
            <w:r w:rsidRPr="00506A77">
              <w:rPr>
                <w:color w:val="auto"/>
              </w:rPr>
              <w:t>(местного значения);</w:t>
            </w:r>
          </w:p>
          <w:p w14:paraId="0E0B995B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color w:val="auto"/>
              </w:rPr>
            </w:pPr>
            <w:r w:rsidRPr="00506A77">
              <w:rPr>
                <w:bCs/>
              </w:rPr>
              <w:t xml:space="preserve">-Организация дополнительного образования в сфере искусства -1 шт </w:t>
            </w:r>
            <w:r w:rsidRPr="00506A77">
              <w:rPr>
                <w:color w:val="auto"/>
              </w:rPr>
              <w:t>(местного значения);</w:t>
            </w:r>
          </w:p>
          <w:p w14:paraId="6E06F1D3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color w:val="auto"/>
              </w:rPr>
            </w:pPr>
            <w:r w:rsidRPr="00506A77">
              <w:rPr>
                <w:color w:val="auto"/>
              </w:rPr>
              <w:t xml:space="preserve">-Объект спорта </w:t>
            </w:r>
            <w:r w:rsidRPr="00506A77">
              <w:rPr>
                <w:bCs/>
              </w:rPr>
              <w:t xml:space="preserve">-3 шт </w:t>
            </w:r>
            <w:r w:rsidRPr="00506A77">
              <w:rPr>
                <w:color w:val="auto"/>
              </w:rPr>
              <w:t>(местного значения);</w:t>
            </w:r>
          </w:p>
          <w:p w14:paraId="1B782D95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b/>
                <w:bCs/>
              </w:rPr>
            </w:pPr>
            <w:r w:rsidRPr="00506A77">
              <w:t xml:space="preserve">-Поликлиника -4 шт </w:t>
            </w:r>
          </w:p>
        </w:tc>
      </w:tr>
      <w:tr w:rsidR="00506A77" w:rsidRPr="00506A77" w14:paraId="72AAF384" w14:textId="77777777" w:rsidTr="00506A77">
        <w:tc>
          <w:tcPr>
            <w:tcW w:w="179" w:type="pct"/>
            <w:vMerge/>
          </w:tcPr>
          <w:p w14:paraId="074DEE0E" w14:textId="77777777" w:rsidR="00506A77" w:rsidRPr="00506A77" w:rsidRDefault="00506A77" w:rsidP="00F35015">
            <w:pPr>
              <w:pStyle w:val="a7"/>
            </w:pPr>
          </w:p>
        </w:tc>
        <w:tc>
          <w:tcPr>
            <w:tcW w:w="1232" w:type="pct"/>
            <w:vMerge/>
          </w:tcPr>
          <w:p w14:paraId="53B23779" w14:textId="77777777" w:rsidR="00506A77" w:rsidRPr="00506A77" w:rsidRDefault="00506A77" w:rsidP="00F35015">
            <w:pPr>
              <w:pStyle w:val="a7"/>
            </w:pPr>
          </w:p>
        </w:tc>
        <w:tc>
          <w:tcPr>
            <w:tcW w:w="870" w:type="pct"/>
          </w:tcPr>
          <w:p w14:paraId="7706F31F" w14:textId="77777777" w:rsidR="00506A77" w:rsidRPr="00506A77" w:rsidRDefault="00506A77" w:rsidP="00F35015">
            <w:pPr>
              <w:pStyle w:val="a7"/>
            </w:pPr>
            <w:r w:rsidRPr="00506A77">
              <w:t>Коэффициент застройки</w:t>
            </w:r>
          </w:p>
        </w:tc>
        <w:tc>
          <w:tcPr>
            <w:tcW w:w="669" w:type="pct"/>
          </w:tcPr>
          <w:p w14:paraId="60A9E81E" w14:textId="77777777" w:rsidR="00506A77" w:rsidRPr="00506A77" w:rsidRDefault="00506A77" w:rsidP="00F35015">
            <w:pPr>
              <w:pStyle w:val="a7"/>
              <w:rPr>
                <w:b/>
                <w:bCs/>
              </w:rPr>
            </w:pPr>
            <w:r w:rsidRPr="00506A77">
              <w:t>0,8</w:t>
            </w:r>
          </w:p>
        </w:tc>
        <w:tc>
          <w:tcPr>
            <w:tcW w:w="2049" w:type="pct"/>
            <w:vMerge/>
          </w:tcPr>
          <w:p w14:paraId="713AAA7A" w14:textId="77777777" w:rsidR="00506A77" w:rsidRPr="00506A77" w:rsidRDefault="00506A77" w:rsidP="00F35015">
            <w:pPr>
              <w:pStyle w:val="a7"/>
            </w:pPr>
          </w:p>
        </w:tc>
      </w:tr>
      <w:tr w:rsidR="00506A77" w:rsidRPr="00506A77" w14:paraId="03705749" w14:textId="77777777" w:rsidTr="00506A77">
        <w:tc>
          <w:tcPr>
            <w:tcW w:w="179" w:type="pct"/>
            <w:vMerge/>
          </w:tcPr>
          <w:p w14:paraId="234D100F" w14:textId="77777777" w:rsidR="00506A77" w:rsidRPr="00506A77" w:rsidRDefault="00506A77" w:rsidP="00F35015">
            <w:pPr>
              <w:pStyle w:val="a7"/>
            </w:pPr>
          </w:p>
        </w:tc>
        <w:tc>
          <w:tcPr>
            <w:tcW w:w="1232" w:type="pct"/>
            <w:vMerge/>
          </w:tcPr>
          <w:p w14:paraId="5E6DC1B9" w14:textId="77777777" w:rsidR="00506A77" w:rsidRPr="00506A77" w:rsidRDefault="00506A77" w:rsidP="00F35015">
            <w:pPr>
              <w:pStyle w:val="a7"/>
            </w:pPr>
          </w:p>
        </w:tc>
        <w:tc>
          <w:tcPr>
            <w:tcW w:w="870" w:type="pct"/>
          </w:tcPr>
          <w:p w14:paraId="33ADD1D7" w14:textId="77777777" w:rsidR="00506A77" w:rsidRPr="00506A77" w:rsidRDefault="00506A77" w:rsidP="00F35015">
            <w:pPr>
              <w:pStyle w:val="a7"/>
            </w:pPr>
            <w:r w:rsidRPr="00506A77">
              <w:t>Коэффициент плотности застройки</w:t>
            </w:r>
          </w:p>
        </w:tc>
        <w:tc>
          <w:tcPr>
            <w:tcW w:w="669" w:type="pct"/>
          </w:tcPr>
          <w:p w14:paraId="2E57F3B5" w14:textId="77777777" w:rsidR="00506A77" w:rsidRPr="00506A77" w:rsidRDefault="00506A77" w:rsidP="00F35015">
            <w:pPr>
              <w:pStyle w:val="a7"/>
              <w:rPr>
                <w:b/>
                <w:bCs/>
              </w:rPr>
            </w:pPr>
            <w:r w:rsidRPr="00506A77">
              <w:t>2,4</w:t>
            </w:r>
          </w:p>
        </w:tc>
        <w:tc>
          <w:tcPr>
            <w:tcW w:w="2049" w:type="pct"/>
            <w:vMerge/>
          </w:tcPr>
          <w:p w14:paraId="7F2D2EFB" w14:textId="77777777" w:rsidR="00506A77" w:rsidRPr="00506A77" w:rsidRDefault="00506A77" w:rsidP="00F35015">
            <w:pPr>
              <w:pStyle w:val="a7"/>
            </w:pPr>
          </w:p>
        </w:tc>
      </w:tr>
      <w:tr w:rsidR="00506A77" w:rsidRPr="00506A77" w14:paraId="480A6026" w14:textId="77777777" w:rsidTr="00506A77">
        <w:tc>
          <w:tcPr>
            <w:tcW w:w="179" w:type="pct"/>
            <w:vMerge w:val="restart"/>
          </w:tcPr>
          <w:p w14:paraId="07D147FE" w14:textId="77777777" w:rsidR="00506A77" w:rsidRPr="00506A77" w:rsidRDefault="00506A77" w:rsidP="00F35015">
            <w:pPr>
              <w:pStyle w:val="a7"/>
            </w:pPr>
            <w:r w:rsidRPr="00506A77">
              <w:t>7</w:t>
            </w:r>
          </w:p>
        </w:tc>
        <w:tc>
          <w:tcPr>
            <w:tcW w:w="1232" w:type="pct"/>
            <w:vMerge w:val="restart"/>
          </w:tcPr>
          <w:p w14:paraId="02C37ECB" w14:textId="77777777" w:rsidR="00506A77" w:rsidRPr="00506A77" w:rsidRDefault="00506A77" w:rsidP="00F35015">
            <w:pPr>
              <w:autoSpaceDE w:val="0"/>
              <w:autoSpaceDN w:val="0"/>
              <w:adjustRightInd w:val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506A77">
              <w:rPr>
                <w:color w:val="333333"/>
                <w:sz w:val="24"/>
                <w:szCs w:val="24"/>
                <w:shd w:val="clear" w:color="auto" w:fill="FFFFFF"/>
              </w:rPr>
              <w:t xml:space="preserve">Зона многофункциональных центров, крупных торгово-развлекательных и деловых комплексов с включением объектов инженерной инфраструктуры, связанных с обслуживанием данной зоны </w:t>
            </w:r>
            <w:r w:rsidRPr="00506A77">
              <w:rPr>
                <w:sz w:val="24"/>
                <w:szCs w:val="24"/>
              </w:rPr>
              <w:t>(код зоны ТД)</w:t>
            </w:r>
          </w:p>
        </w:tc>
        <w:tc>
          <w:tcPr>
            <w:tcW w:w="870" w:type="pct"/>
          </w:tcPr>
          <w:p w14:paraId="20E3E8F8" w14:textId="77777777" w:rsidR="00506A77" w:rsidRPr="00506A77" w:rsidRDefault="00506A77" w:rsidP="00F35015">
            <w:pPr>
              <w:pStyle w:val="a7"/>
            </w:pPr>
            <w:r w:rsidRPr="00506A77">
              <w:t>Площадь, га</w:t>
            </w:r>
          </w:p>
        </w:tc>
        <w:tc>
          <w:tcPr>
            <w:tcW w:w="669" w:type="pct"/>
          </w:tcPr>
          <w:p w14:paraId="626D46EA" w14:textId="77777777" w:rsidR="00506A77" w:rsidRPr="00506A77" w:rsidRDefault="00506A77" w:rsidP="00F35015">
            <w:pPr>
              <w:pStyle w:val="a7"/>
            </w:pPr>
            <w:r w:rsidRPr="00506A77">
              <w:rPr>
                <w:color w:val="auto"/>
              </w:rPr>
              <w:t>44,61</w:t>
            </w:r>
          </w:p>
        </w:tc>
        <w:tc>
          <w:tcPr>
            <w:tcW w:w="2049" w:type="pct"/>
            <w:vMerge w:val="restart"/>
          </w:tcPr>
          <w:p w14:paraId="1546612B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b/>
                <w:bCs/>
              </w:rPr>
            </w:pPr>
            <w:r w:rsidRPr="00506A77">
              <w:rPr>
                <w:bCs/>
              </w:rPr>
              <w:t>- Отсутствуют</w:t>
            </w:r>
          </w:p>
        </w:tc>
      </w:tr>
      <w:tr w:rsidR="00506A77" w:rsidRPr="00506A77" w14:paraId="076C68AD" w14:textId="77777777" w:rsidTr="00506A77">
        <w:tc>
          <w:tcPr>
            <w:tcW w:w="179" w:type="pct"/>
            <w:vMerge/>
          </w:tcPr>
          <w:p w14:paraId="51176E1E" w14:textId="77777777" w:rsidR="00506A77" w:rsidRPr="00506A77" w:rsidRDefault="00506A77" w:rsidP="00F35015">
            <w:pPr>
              <w:pStyle w:val="a7"/>
            </w:pPr>
          </w:p>
        </w:tc>
        <w:tc>
          <w:tcPr>
            <w:tcW w:w="1232" w:type="pct"/>
            <w:vMerge/>
          </w:tcPr>
          <w:p w14:paraId="0AE84659" w14:textId="77777777" w:rsidR="00506A77" w:rsidRPr="00506A77" w:rsidRDefault="00506A77" w:rsidP="00F35015">
            <w:pPr>
              <w:pStyle w:val="a7"/>
            </w:pPr>
          </w:p>
        </w:tc>
        <w:tc>
          <w:tcPr>
            <w:tcW w:w="870" w:type="pct"/>
          </w:tcPr>
          <w:p w14:paraId="0BDF88D2" w14:textId="77777777" w:rsidR="00506A77" w:rsidRPr="00506A77" w:rsidRDefault="00506A77" w:rsidP="00F35015">
            <w:pPr>
              <w:pStyle w:val="a7"/>
            </w:pPr>
            <w:r w:rsidRPr="00506A77">
              <w:t>Коэффициент застройки</w:t>
            </w:r>
          </w:p>
        </w:tc>
        <w:tc>
          <w:tcPr>
            <w:tcW w:w="669" w:type="pct"/>
          </w:tcPr>
          <w:p w14:paraId="19909484" w14:textId="77777777" w:rsidR="00506A77" w:rsidRPr="00506A77" w:rsidRDefault="00506A77" w:rsidP="00F35015">
            <w:pPr>
              <w:pStyle w:val="a7"/>
              <w:rPr>
                <w:b/>
                <w:bCs/>
              </w:rPr>
            </w:pPr>
            <w:r w:rsidRPr="00506A77">
              <w:t>1,0</w:t>
            </w:r>
          </w:p>
        </w:tc>
        <w:tc>
          <w:tcPr>
            <w:tcW w:w="2049" w:type="pct"/>
            <w:vMerge/>
          </w:tcPr>
          <w:p w14:paraId="5A9E5695" w14:textId="77777777" w:rsidR="00506A77" w:rsidRPr="00506A77" w:rsidRDefault="00506A77" w:rsidP="00F35015">
            <w:pPr>
              <w:pStyle w:val="a7"/>
            </w:pPr>
          </w:p>
        </w:tc>
      </w:tr>
      <w:tr w:rsidR="00506A77" w:rsidRPr="00506A77" w14:paraId="0D6A0CAC" w14:textId="77777777" w:rsidTr="00506A77">
        <w:tc>
          <w:tcPr>
            <w:tcW w:w="179" w:type="pct"/>
            <w:vMerge/>
          </w:tcPr>
          <w:p w14:paraId="64F86074" w14:textId="77777777" w:rsidR="00506A77" w:rsidRPr="00506A77" w:rsidRDefault="00506A77" w:rsidP="00F35015">
            <w:pPr>
              <w:pStyle w:val="a7"/>
            </w:pPr>
          </w:p>
        </w:tc>
        <w:tc>
          <w:tcPr>
            <w:tcW w:w="1232" w:type="pct"/>
            <w:vMerge/>
          </w:tcPr>
          <w:p w14:paraId="27993768" w14:textId="77777777" w:rsidR="00506A77" w:rsidRPr="00506A77" w:rsidRDefault="00506A77" w:rsidP="00F35015">
            <w:pPr>
              <w:pStyle w:val="a7"/>
            </w:pPr>
          </w:p>
        </w:tc>
        <w:tc>
          <w:tcPr>
            <w:tcW w:w="870" w:type="pct"/>
          </w:tcPr>
          <w:p w14:paraId="3BEF4E86" w14:textId="77777777" w:rsidR="00506A77" w:rsidRPr="00506A77" w:rsidRDefault="00506A77" w:rsidP="00F35015">
            <w:pPr>
              <w:pStyle w:val="a7"/>
            </w:pPr>
            <w:r w:rsidRPr="00506A77">
              <w:t>Коэффициент плотности застройки</w:t>
            </w:r>
          </w:p>
        </w:tc>
        <w:tc>
          <w:tcPr>
            <w:tcW w:w="669" w:type="pct"/>
          </w:tcPr>
          <w:p w14:paraId="66A437EE" w14:textId="77777777" w:rsidR="00506A77" w:rsidRPr="00506A77" w:rsidRDefault="00506A77" w:rsidP="00F35015">
            <w:pPr>
              <w:pStyle w:val="a7"/>
              <w:rPr>
                <w:b/>
                <w:bCs/>
              </w:rPr>
            </w:pPr>
            <w:r w:rsidRPr="00506A77">
              <w:t>3,0</w:t>
            </w:r>
          </w:p>
        </w:tc>
        <w:tc>
          <w:tcPr>
            <w:tcW w:w="2049" w:type="pct"/>
            <w:vMerge/>
          </w:tcPr>
          <w:p w14:paraId="450289B7" w14:textId="77777777" w:rsidR="00506A77" w:rsidRPr="00506A77" w:rsidRDefault="00506A77" w:rsidP="00F35015">
            <w:pPr>
              <w:pStyle w:val="a7"/>
            </w:pPr>
          </w:p>
        </w:tc>
      </w:tr>
      <w:tr w:rsidR="00506A77" w:rsidRPr="00506A77" w14:paraId="219836A1" w14:textId="77777777" w:rsidTr="00506A77">
        <w:tc>
          <w:tcPr>
            <w:tcW w:w="179" w:type="pct"/>
            <w:vMerge w:val="restart"/>
          </w:tcPr>
          <w:p w14:paraId="3874D822" w14:textId="77777777" w:rsidR="00506A77" w:rsidRPr="00506A77" w:rsidRDefault="00506A77" w:rsidP="00F35015">
            <w:pPr>
              <w:pStyle w:val="a7"/>
            </w:pPr>
            <w:r w:rsidRPr="00506A77">
              <w:t>12</w:t>
            </w:r>
          </w:p>
        </w:tc>
        <w:tc>
          <w:tcPr>
            <w:tcW w:w="1232" w:type="pct"/>
            <w:vMerge w:val="restart"/>
          </w:tcPr>
          <w:p w14:paraId="75946C49" w14:textId="77777777" w:rsidR="00506A77" w:rsidRPr="00506A77" w:rsidRDefault="00506A77" w:rsidP="00F35015">
            <w:pPr>
              <w:autoSpaceDE w:val="0"/>
              <w:autoSpaceDN w:val="0"/>
              <w:adjustRightInd w:val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506A77">
              <w:rPr>
                <w:color w:val="333333"/>
                <w:sz w:val="24"/>
                <w:szCs w:val="24"/>
                <w:shd w:val="clear" w:color="auto" w:fill="FFFFFF"/>
              </w:rPr>
              <w:t xml:space="preserve">Зона промышленных предприятий с включением объектов инженерной инфраструктуры, связанных с обслуживанием данной зоны </w:t>
            </w:r>
            <w:r w:rsidRPr="00506A77">
              <w:rPr>
                <w:sz w:val="24"/>
                <w:szCs w:val="24"/>
              </w:rPr>
              <w:t>(код зоны П)</w:t>
            </w:r>
          </w:p>
          <w:p w14:paraId="5A0B27DA" w14:textId="77777777" w:rsidR="00506A77" w:rsidRPr="00506A77" w:rsidRDefault="00506A77" w:rsidP="00F35015">
            <w:pPr>
              <w:pStyle w:val="a7"/>
            </w:pPr>
          </w:p>
        </w:tc>
        <w:tc>
          <w:tcPr>
            <w:tcW w:w="870" w:type="pct"/>
          </w:tcPr>
          <w:p w14:paraId="7904AF6F" w14:textId="77777777" w:rsidR="00506A77" w:rsidRPr="00506A77" w:rsidRDefault="00506A77" w:rsidP="00F35015">
            <w:pPr>
              <w:pStyle w:val="a7"/>
            </w:pPr>
            <w:r w:rsidRPr="00506A77">
              <w:t>Площадь, га</w:t>
            </w:r>
          </w:p>
        </w:tc>
        <w:tc>
          <w:tcPr>
            <w:tcW w:w="669" w:type="pct"/>
          </w:tcPr>
          <w:p w14:paraId="43CB1BFA" w14:textId="77777777" w:rsidR="00506A77" w:rsidRPr="00506A77" w:rsidRDefault="00506A77" w:rsidP="00F35015">
            <w:pPr>
              <w:pStyle w:val="a7"/>
            </w:pPr>
            <w:r w:rsidRPr="00506A77">
              <w:rPr>
                <w:color w:val="auto"/>
              </w:rPr>
              <w:t>1</w:t>
            </w:r>
            <w:r w:rsidRPr="00506A77">
              <w:rPr>
                <w:color w:val="auto"/>
                <w:lang w:val="en-US"/>
              </w:rPr>
              <w:t>061</w:t>
            </w:r>
            <w:r w:rsidRPr="00506A77">
              <w:rPr>
                <w:color w:val="auto"/>
              </w:rPr>
              <w:t>,</w:t>
            </w:r>
            <w:r w:rsidRPr="00506A77">
              <w:rPr>
                <w:color w:val="auto"/>
                <w:lang w:val="en-US"/>
              </w:rPr>
              <w:t>86</w:t>
            </w:r>
          </w:p>
        </w:tc>
        <w:tc>
          <w:tcPr>
            <w:tcW w:w="2049" w:type="pct"/>
            <w:vMerge w:val="restart"/>
          </w:tcPr>
          <w:p w14:paraId="61FD19F7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bCs/>
              </w:rPr>
            </w:pPr>
            <w:r w:rsidRPr="00506A77">
              <w:rPr>
                <w:bCs/>
              </w:rPr>
              <w:t>- Промышленный парк «Карельские продукты»;</w:t>
            </w:r>
          </w:p>
          <w:p w14:paraId="45D9F1E5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bCs/>
              </w:rPr>
            </w:pPr>
            <w:r w:rsidRPr="00506A77">
              <w:rPr>
                <w:bCs/>
              </w:rPr>
              <w:t>- Реконструкция Онежского судостроительно-судоремонтного завода;</w:t>
            </w:r>
          </w:p>
          <w:p w14:paraId="5521BDE0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bCs/>
              </w:rPr>
            </w:pPr>
            <w:r w:rsidRPr="00506A77">
              <w:rPr>
                <w:bCs/>
              </w:rPr>
              <w:t>- Промышленная площадка, расположенная на пересечении Суоярвского и Пряжинского шоссе;</w:t>
            </w:r>
          </w:p>
          <w:p w14:paraId="0A7E127F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b/>
                <w:bCs/>
              </w:rPr>
            </w:pPr>
            <w:r w:rsidRPr="00506A77">
              <w:rPr>
                <w:bCs/>
              </w:rPr>
              <w:t>- Объект промышленности -13 шт (местного значения)</w:t>
            </w:r>
          </w:p>
        </w:tc>
      </w:tr>
      <w:tr w:rsidR="00506A77" w:rsidRPr="00506A77" w14:paraId="4A9C45B0" w14:textId="77777777" w:rsidTr="00506A77">
        <w:tc>
          <w:tcPr>
            <w:tcW w:w="179" w:type="pct"/>
            <w:vMerge/>
          </w:tcPr>
          <w:p w14:paraId="67748392" w14:textId="77777777" w:rsidR="00506A77" w:rsidRPr="00506A77" w:rsidRDefault="00506A77" w:rsidP="00F35015">
            <w:pPr>
              <w:pStyle w:val="a7"/>
            </w:pPr>
          </w:p>
        </w:tc>
        <w:tc>
          <w:tcPr>
            <w:tcW w:w="1232" w:type="pct"/>
            <w:vMerge/>
          </w:tcPr>
          <w:p w14:paraId="7BE86402" w14:textId="77777777" w:rsidR="00506A77" w:rsidRPr="00506A77" w:rsidRDefault="00506A77" w:rsidP="00F35015">
            <w:pPr>
              <w:pStyle w:val="a7"/>
            </w:pPr>
          </w:p>
        </w:tc>
        <w:tc>
          <w:tcPr>
            <w:tcW w:w="870" w:type="pct"/>
          </w:tcPr>
          <w:p w14:paraId="1D51971E" w14:textId="77777777" w:rsidR="00506A77" w:rsidRPr="00506A77" w:rsidRDefault="00506A77" w:rsidP="00F35015">
            <w:pPr>
              <w:pStyle w:val="a7"/>
            </w:pPr>
            <w:r w:rsidRPr="00506A77">
              <w:t>Максимальное количество надземных этажей</w:t>
            </w:r>
          </w:p>
        </w:tc>
        <w:tc>
          <w:tcPr>
            <w:tcW w:w="669" w:type="pct"/>
          </w:tcPr>
          <w:p w14:paraId="5E1F0D13" w14:textId="77777777" w:rsidR="00506A77" w:rsidRPr="00506A77" w:rsidRDefault="00506A77" w:rsidP="00F35015">
            <w:pPr>
              <w:pStyle w:val="a7"/>
            </w:pPr>
            <w:r w:rsidRPr="00506A77">
              <w:t>4</w:t>
            </w:r>
          </w:p>
        </w:tc>
        <w:tc>
          <w:tcPr>
            <w:tcW w:w="2049" w:type="pct"/>
            <w:vMerge/>
          </w:tcPr>
          <w:p w14:paraId="68456E10" w14:textId="77777777" w:rsidR="00506A77" w:rsidRPr="00506A77" w:rsidRDefault="00506A77" w:rsidP="00F35015">
            <w:pPr>
              <w:pStyle w:val="a7"/>
            </w:pPr>
          </w:p>
        </w:tc>
      </w:tr>
      <w:tr w:rsidR="00506A77" w:rsidRPr="00506A77" w14:paraId="37C7969C" w14:textId="77777777" w:rsidTr="00506A77">
        <w:tc>
          <w:tcPr>
            <w:tcW w:w="179" w:type="pct"/>
            <w:vMerge/>
          </w:tcPr>
          <w:p w14:paraId="682A3DA9" w14:textId="77777777" w:rsidR="00506A77" w:rsidRPr="00506A77" w:rsidRDefault="00506A77" w:rsidP="00F35015">
            <w:pPr>
              <w:pStyle w:val="a7"/>
            </w:pPr>
          </w:p>
        </w:tc>
        <w:tc>
          <w:tcPr>
            <w:tcW w:w="1232" w:type="pct"/>
            <w:vMerge/>
          </w:tcPr>
          <w:p w14:paraId="378C7C99" w14:textId="77777777" w:rsidR="00506A77" w:rsidRPr="00506A77" w:rsidRDefault="00506A77" w:rsidP="00F35015">
            <w:pPr>
              <w:pStyle w:val="a7"/>
            </w:pPr>
          </w:p>
        </w:tc>
        <w:tc>
          <w:tcPr>
            <w:tcW w:w="870" w:type="pct"/>
          </w:tcPr>
          <w:p w14:paraId="2394CB42" w14:textId="77777777" w:rsidR="00506A77" w:rsidRPr="00506A77" w:rsidRDefault="00506A77" w:rsidP="00F35015">
            <w:pPr>
              <w:pStyle w:val="a7"/>
            </w:pPr>
            <w:r w:rsidRPr="00506A77">
              <w:t>Коэффициент застройки</w:t>
            </w:r>
          </w:p>
        </w:tc>
        <w:tc>
          <w:tcPr>
            <w:tcW w:w="669" w:type="pct"/>
          </w:tcPr>
          <w:p w14:paraId="1E465601" w14:textId="77777777" w:rsidR="00506A77" w:rsidRPr="00506A77" w:rsidRDefault="00506A77" w:rsidP="00F35015">
            <w:pPr>
              <w:pStyle w:val="a7"/>
            </w:pPr>
            <w:r w:rsidRPr="00506A77">
              <w:t>0,8</w:t>
            </w:r>
          </w:p>
        </w:tc>
        <w:tc>
          <w:tcPr>
            <w:tcW w:w="2049" w:type="pct"/>
            <w:vMerge/>
          </w:tcPr>
          <w:p w14:paraId="0B5E3298" w14:textId="77777777" w:rsidR="00506A77" w:rsidRPr="00506A77" w:rsidRDefault="00506A77" w:rsidP="00F35015">
            <w:pPr>
              <w:pStyle w:val="a7"/>
            </w:pPr>
          </w:p>
        </w:tc>
      </w:tr>
      <w:tr w:rsidR="00506A77" w:rsidRPr="00506A77" w14:paraId="5CABF0CB" w14:textId="77777777" w:rsidTr="00506A77">
        <w:tc>
          <w:tcPr>
            <w:tcW w:w="179" w:type="pct"/>
            <w:vMerge/>
          </w:tcPr>
          <w:p w14:paraId="7EE9AAA5" w14:textId="77777777" w:rsidR="00506A77" w:rsidRPr="00506A77" w:rsidRDefault="00506A77" w:rsidP="00F35015">
            <w:pPr>
              <w:pStyle w:val="a7"/>
            </w:pPr>
          </w:p>
        </w:tc>
        <w:tc>
          <w:tcPr>
            <w:tcW w:w="1232" w:type="pct"/>
            <w:vMerge/>
          </w:tcPr>
          <w:p w14:paraId="6544832F" w14:textId="77777777" w:rsidR="00506A77" w:rsidRPr="00506A77" w:rsidRDefault="00506A77" w:rsidP="00F35015">
            <w:pPr>
              <w:pStyle w:val="a7"/>
            </w:pPr>
          </w:p>
        </w:tc>
        <w:tc>
          <w:tcPr>
            <w:tcW w:w="870" w:type="pct"/>
          </w:tcPr>
          <w:p w14:paraId="10699D09" w14:textId="77777777" w:rsidR="00506A77" w:rsidRPr="00506A77" w:rsidRDefault="00506A77" w:rsidP="00F35015">
            <w:pPr>
              <w:pStyle w:val="a7"/>
            </w:pPr>
            <w:r w:rsidRPr="00506A77">
              <w:t>Коэффициент плотности застройки</w:t>
            </w:r>
          </w:p>
        </w:tc>
        <w:tc>
          <w:tcPr>
            <w:tcW w:w="669" w:type="pct"/>
          </w:tcPr>
          <w:p w14:paraId="3EBA1885" w14:textId="77777777" w:rsidR="00506A77" w:rsidRPr="00506A77" w:rsidRDefault="00506A77" w:rsidP="00F35015">
            <w:pPr>
              <w:pStyle w:val="a7"/>
            </w:pPr>
            <w:r w:rsidRPr="00506A77">
              <w:t>2,4</w:t>
            </w:r>
          </w:p>
        </w:tc>
        <w:tc>
          <w:tcPr>
            <w:tcW w:w="2049" w:type="pct"/>
            <w:vMerge/>
          </w:tcPr>
          <w:p w14:paraId="044B6D47" w14:textId="77777777" w:rsidR="00506A77" w:rsidRPr="00506A77" w:rsidRDefault="00506A77" w:rsidP="00F35015">
            <w:pPr>
              <w:pStyle w:val="a7"/>
            </w:pPr>
          </w:p>
        </w:tc>
      </w:tr>
      <w:tr w:rsidR="00506A77" w:rsidRPr="00506A77" w14:paraId="193FD011" w14:textId="77777777" w:rsidTr="00506A77">
        <w:trPr>
          <w:trHeight w:val="70"/>
        </w:trPr>
        <w:tc>
          <w:tcPr>
            <w:tcW w:w="179" w:type="pct"/>
            <w:vMerge/>
          </w:tcPr>
          <w:p w14:paraId="4B4177D5" w14:textId="77777777" w:rsidR="00506A77" w:rsidRPr="00506A77" w:rsidRDefault="00506A77" w:rsidP="00F35015">
            <w:pPr>
              <w:pStyle w:val="a7"/>
            </w:pPr>
          </w:p>
        </w:tc>
        <w:tc>
          <w:tcPr>
            <w:tcW w:w="1232" w:type="pct"/>
            <w:vMerge/>
          </w:tcPr>
          <w:p w14:paraId="299F0949" w14:textId="77777777" w:rsidR="00506A77" w:rsidRPr="00506A77" w:rsidRDefault="00506A77" w:rsidP="00F35015">
            <w:pPr>
              <w:pStyle w:val="a7"/>
            </w:pPr>
          </w:p>
        </w:tc>
        <w:tc>
          <w:tcPr>
            <w:tcW w:w="870" w:type="pct"/>
          </w:tcPr>
          <w:p w14:paraId="5534065E" w14:textId="77777777" w:rsidR="00506A77" w:rsidRPr="00506A77" w:rsidRDefault="00506A77" w:rsidP="00F35015">
            <w:pPr>
              <w:pStyle w:val="a7"/>
              <w:rPr>
                <w:color w:val="auto"/>
              </w:rPr>
            </w:pPr>
            <w:r w:rsidRPr="00506A77">
              <w:rPr>
                <w:color w:val="auto"/>
              </w:rPr>
              <w:t>Максимальный класс опасности в соответствии с санитарной классификацией предприятий согласно СанПиН 2.2.1/2.1.1.1200-03</w:t>
            </w:r>
          </w:p>
        </w:tc>
        <w:tc>
          <w:tcPr>
            <w:tcW w:w="669" w:type="pct"/>
          </w:tcPr>
          <w:p w14:paraId="47E51D9D" w14:textId="77777777" w:rsidR="00506A77" w:rsidRPr="00506A77" w:rsidRDefault="00506A77" w:rsidP="00F35015">
            <w:pPr>
              <w:pStyle w:val="a7"/>
            </w:pPr>
            <w:r w:rsidRPr="00506A77">
              <w:rPr>
                <w:color w:val="auto"/>
                <w:lang w:val="en-US"/>
              </w:rPr>
              <w:t>I</w:t>
            </w:r>
          </w:p>
        </w:tc>
        <w:tc>
          <w:tcPr>
            <w:tcW w:w="2049" w:type="pct"/>
            <w:vMerge/>
          </w:tcPr>
          <w:p w14:paraId="3BADE53B" w14:textId="77777777" w:rsidR="00506A77" w:rsidRPr="00506A77" w:rsidRDefault="00506A77" w:rsidP="00F35015">
            <w:pPr>
              <w:pStyle w:val="a7"/>
            </w:pPr>
          </w:p>
        </w:tc>
      </w:tr>
      <w:tr w:rsidR="00506A77" w:rsidRPr="00506A77" w14:paraId="3A4B0FF4" w14:textId="77777777" w:rsidTr="00506A77">
        <w:tc>
          <w:tcPr>
            <w:tcW w:w="179" w:type="pct"/>
            <w:vMerge w:val="restart"/>
          </w:tcPr>
          <w:p w14:paraId="401DE887" w14:textId="77777777" w:rsidR="00506A77" w:rsidRPr="00506A77" w:rsidRDefault="00506A77" w:rsidP="00F35015">
            <w:pPr>
              <w:pStyle w:val="a7"/>
            </w:pPr>
            <w:r w:rsidRPr="00506A77">
              <w:t>13</w:t>
            </w:r>
          </w:p>
        </w:tc>
        <w:tc>
          <w:tcPr>
            <w:tcW w:w="1232" w:type="pct"/>
            <w:vMerge w:val="restart"/>
          </w:tcPr>
          <w:p w14:paraId="566E6067" w14:textId="77777777" w:rsidR="00506A77" w:rsidRPr="00506A77" w:rsidRDefault="00506A77" w:rsidP="00F35015">
            <w:pPr>
              <w:autoSpaceDE w:val="0"/>
              <w:autoSpaceDN w:val="0"/>
              <w:adjustRightInd w:val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506A77">
              <w:rPr>
                <w:color w:val="333333"/>
                <w:sz w:val="24"/>
                <w:szCs w:val="24"/>
                <w:shd w:val="clear" w:color="auto" w:fill="FFFFFF"/>
              </w:rPr>
              <w:t xml:space="preserve">Зона коммунально-складских организаций с включением объектов инженерной инфраструктуры, связанных с обслуживанием данной зоны </w:t>
            </w:r>
            <w:r w:rsidRPr="00506A77">
              <w:rPr>
                <w:sz w:val="24"/>
                <w:szCs w:val="24"/>
              </w:rPr>
              <w:t>(код зоны СК)</w:t>
            </w:r>
          </w:p>
          <w:p w14:paraId="637535B1" w14:textId="77777777" w:rsidR="00506A77" w:rsidRPr="00506A77" w:rsidRDefault="00506A77" w:rsidP="00F35015">
            <w:pPr>
              <w:pStyle w:val="a7"/>
            </w:pPr>
          </w:p>
        </w:tc>
        <w:tc>
          <w:tcPr>
            <w:tcW w:w="870" w:type="pct"/>
          </w:tcPr>
          <w:p w14:paraId="2299C52F" w14:textId="77777777" w:rsidR="00506A77" w:rsidRPr="00506A77" w:rsidRDefault="00506A77" w:rsidP="00F35015">
            <w:pPr>
              <w:pStyle w:val="a7"/>
            </w:pPr>
            <w:r w:rsidRPr="00506A77">
              <w:t>Площадь, га</w:t>
            </w:r>
          </w:p>
        </w:tc>
        <w:tc>
          <w:tcPr>
            <w:tcW w:w="669" w:type="pct"/>
          </w:tcPr>
          <w:p w14:paraId="002E558C" w14:textId="77777777" w:rsidR="00506A77" w:rsidRPr="00506A77" w:rsidRDefault="00506A77" w:rsidP="00F35015">
            <w:pPr>
              <w:pStyle w:val="a7"/>
            </w:pPr>
            <w:r w:rsidRPr="00506A77">
              <w:rPr>
                <w:color w:val="auto"/>
              </w:rPr>
              <w:t>811,59</w:t>
            </w:r>
          </w:p>
        </w:tc>
        <w:tc>
          <w:tcPr>
            <w:tcW w:w="2049" w:type="pct"/>
            <w:vMerge w:val="restart"/>
          </w:tcPr>
          <w:p w14:paraId="0C949B8D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bCs/>
              </w:rPr>
            </w:pPr>
            <w:r w:rsidRPr="00506A77">
              <w:rPr>
                <w:bCs/>
              </w:rPr>
              <w:t>- Оптово-распределительный центр на территории Петрозаводского городского округа;</w:t>
            </w:r>
          </w:p>
          <w:p w14:paraId="3C2032D6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b/>
                <w:bCs/>
              </w:rPr>
            </w:pPr>
            <w:r w:rsidRPr="00506A77">
              <w:rPr>
                <w:bCs/>
              </w:rPr>
              <w:t>- Объект промышленности -5 шт (местного значения)</w:t>
            </w:r>
          </w:p>
        </w:tc>
      </w:tr>
      <w:tr w:rsidR="00506A77" w:rsidRPr="00506A77" w14:paraId="7E1B573F" w14:textId="77777777" w:rsidTr="00506A77">
        <w:tc>
          <w:tcPr>
            <w:tcW w:w="179" w:type="pct"/>
            <w:vMerge/>
          </w:tcPr>
          <w:p w14:paraId="6CAFD47C" w14:textId="77777777" w:rsidR="00506A77" w:rsidRPr="00506A77" w:rsidRDefault="00506A77" w:rsidP="00F35015">
            <w:pPr>
              <w:pStyle w:val="a7"/>
            </w:pPr>
          </w:p>
        </w:tc>
        <w:tc>
          <w:tcPr>
            <w:tcW w:w="1232" w:type="pct"/>
            <w:vMerge/>
          </w:tcPr>
          <w:p w14:paraId="307798E0" w14:textId="77777777" w:rsidR="00506A77" w:rsidRPr="00506A77" w:rsidRDefault="00506A77" w:rsidP="00F35015">
            <w:pPr>
              <w:pStyle w:val="a7"/>
            </w:pPr>
          </w:p>
        </w:tc>
        <w:tc>
          <w:tcPr>
            <w:tcW w:w="870" w:type="pct"/>
          </w:tcPr>
          <w:p w14:paraId="77309EB7" w14:textId="77777777" w:rsidR="00506A77" w:rsidRPr="00506A77" w:rsidRDefault="00506A77" w:rsidP="00F35015">
            <w:pPr>
              <w:pStyle w:val="a7"/>
            </w:pPr>
            <w:r w:rsidRPr="00506A77">
              <w:t xml:space="preserve">Коэффициент застройки </w:t>
            </w:r>
          </w:p>
        </w:tc>
        <w:tc>
          <w:tcPr>
            <w:tcW w:w="669" w:type="pct"/>
          </w:tcPr>
          <w:p w14:paraId="1F45CE6A" w14:textId="77777777" w:rsidR="00506A77" w:rsidRPr="00506A77" w:rsidRDefault="00506A77" w:rsidP="00F35015">
            <w:pPr>
              <w:pStyle w:val="a7"/>
              <w:rPr>
                <w:b/>
                <w:bCs/>
              </w:rPr>
            </w:pPr>
            <w:r w:rsidRPr="00506A77">
              <w:t>0,6</w:t>
            </w:r>
          </w:p>
        </w:tc>
        <w:tc>
          <w:tcPr>
            <w:tcW w:w="2049" w:type="pct"/>
            <w:vMerge/>
          </w:tcPr>
          <w:p w14:paraId="540C7CC4" w14:textId="77777777" w:rsidR="00506A77" w:rsidRPr="00506A77" w:rsidRDefault="00506A77" w:rsidP="00F35015">
            <w:pPr>
              <w:pStyle w:val="a7"/>
            </w:pPr>
          </w:p>
        </w:tc>
      </w:tr>
      <w:tr w:rsidR="00506A77" w:rsidRPr="00506A77" w14:paraId="25EC4380" w14:textId="77777777" w:rsidTr="00506A77">
        <w:tc>
          <w:tcPr>
            <w:tcW w:w="179" w:type="pct"/>
            <w:vMerge/>
          </w:tcPr>
          <w:p w14:paraId="79EF093D" w14:textId="77777777" w:rsidR="00506A77" w:rsidRPr="00506A77" w:rsidRDefault="00506A77" w:rsidP="00F35015">
            <w:pPr>
              <w:pStyle w:val="a7"/>
            </w:pPr>
          </w:p>
        </w:tc>
        <w:tc>
          <w:tcPr>
            <w:tcW w:w="1232" w:type="pct"/>
            <w:vMerge/>
          </w:tcPr>
          <w:p w14:paraId="62426504" w14:textId="77777777" w:rsidR="00506A77" w:rsidRPr="00506A77" w:rsidRDefault="00506A77" w:rsidP="00F35015">
            <w:pPr>
              <w:pStyle w:val="a7"/>
            </w:pPr>
          </w:p>
        </w:tc>
        <w:tc>
          <w:tcPr>
            <w:tcW w:w="870" w:type="pct"/>
          </w:tcPr>
          <w:p w14:paraId="282A2E09" w14:textId="77777777" w:rsidR="00506A77" w:rsidRPr="00506A77" w:rsidRDefault="00506A77" w:rsidP="00F35015">
            <w:pPr>
              <w:pStyle w:val="a7"/>
            </w:pPr>
            <w:r w:rsidRPr="00506A77">
              <w:t>Коэффициент плотности застройки</w:t>
            </w:r>
          </w:p>
        </w:tc>
        <w:tc>
          <w:tcPr>
            <w:tcW w:w="669" w:type="pct"/>
          </w:tcPr>
          <w:p w14:paraId="7534D21A" w14:textId="77777777" w:rsidR="00506A77" w:rsidRPr="00506A77" w:rsidRDefault="00506A77" w:rsidP="00F35015">
            <w:pPr>
              <w:pStyle w:val="a7"/>
            </w:pPr>
            <w:r w:rsidRPr="00506A77">
              <w:t>1,8</w:t>
            </w:r>
          </w:p>
        </w:tc>
        <w:tc>
          <w:tcPr>
            <w:tcW w:w="2049" w:type="pct"/>
            <w:vMerge/>
          </w:tcPr>
          <w:p w14:paraId="066D308D" w14:textId="77777777" w:rsidR="00506A77" w:rsidRPr="00506A77" w:rsidRDefault="00506A77" w:rsidP="00F35015">
            <w:pPr>
              <w:pStyle w:val="a7"/>
            </w:pPr>
          </w:p>
        </w:tc>
      </w:tr>
      <w:tr w:rsidR="00506A77" w:rsidRPr="00506A77" w14:paraId="7EB67B87" w14:textId="77777777" w:rsidTr="00506A77">
        <w:tc>
          <w:tcPr>
            <w:tcW w:w="179" w:type="pct"/>
            <w:vMerge/>
          </w:tcPr>
          <w:p w14:paraId="73E65AC4" w14:textId="77777777" w:rsidR="00506A77" w:rsidRPr="00506A77" w:rsidRDefault="00506A77" w:rsidP="00F35015">
            <w:pPr>
              <w:pStyle w:val="a7"/>
            </w:pPr>
          </w:p>
        </w:tc>
        <w:tc>
          <w:tcPr>
            <w:tcW w:w="1232" w:type="pct"/>
            <w:vMerge/>
          </w:tcPr>
          <w:p w14:paraId="6735062A" w14:textId="77777777" w:rsidR="00506A77" w:rsidRPr="00506A77" w:rsidRDefault="00506A77" w:rsidP="00F35015">
            <w:pPr>
              <w:pStyle w:val="a7"/>
            </w:pPr>
          </w:p>
        </w:tc>
        <w:tc>
          <w:tcPr>
            <w:tcW w:w="870" w:type="pct"/>
          </w:tcPr>
          <w:p w14:paraId="783A67EC" w14:textId="77777777" w:rsidR="00506A77" w:rsidRPr="00506A77" w:rsidRDefault="00506A77" w:rsidP="00F35015">
            <w:pPr>
              <w:pStyle w:val="a7"/>
              <w:rPr>
                <w:color w:val="auto"/>
              </w:rPr>
            </w:pPr>
            <w:r w:rsidRPr="00506A77">
              <w:rPr>
                <w:color w:val="auto"/>
              </w:rPr>
              <w:t>Максимальный класс опасности в соответствии с санитарной классификацией предприятий согласно СанПиН 2.2.1/2.1.1.1200-03</w:t>
            </w:r>
          </w:p>
        </w:tc>
        <w:tc>
          <w:tcPr>
            <w:tcW w:w="669" w:type="pct"/>
          </w:tcPr>
          <w:p w14:paraId="73B1D3CC" w14:textId="77777777" w:rsidR="00506A77" w:rsidRPr="00506A77" w:rsidRDefault="00506A77" w:rsidP="00F35015">
            <w:pPr>
              <w:pStyle w:val="a7"/>
              <w:rPr>
                <w:color w:val="auto"/>
                <w:lang w:val="en-US"/>
              </w:rPr>
            </w:pPr>
            <w:r w:rsidRPr="00506A77">
              <w:rPr>
                <w:color w:val="auto"/>
                <w:lang w:val="en-US"/>
              </w:rPr>
              <w:t>III</w:t>
            </w:r>
          </w:p>
        </w:tc>
        <w:tc>
          <w:tcPr>
            <w:tcW w:w="2049" w:type="pct"/>
            <w:vMerge/>
          </w:tcPr>
          <w:p w14:paraId="08173E1C" w14:textId="77777777" w:rsidR="00506A77" w:rsidRPr="00506A77" w:rsidRDefault="00506A77" w:rsidP="00F35015">
            <w:pPr>
              <w:pStyle w:val="a7"/>
            </w:pPr>
          </w:p>
        </w:tc>
      </w:tr>
      <w:tr w:rsidR="00506A77" w:rsidRPr="00506A77" w14:paraId="2CE6F59C" w14:textId="77777777" w:rsidTr="00506A77">
        <w:tc>
          <w:tcPr>
            <w:tcW w:w="179" w:type="pct"/>
          </w:tcPr>
          <w:p w14:paraId="39ADF58F" w14:textId="77777777" w:rsidR="00506A77" w:rsidRPr="00506A77" w:rsidRDefault="00506A77" w:rsidP="00F350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6A77">
              <w:rPr>
                <w:color w:val="333333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232" w:type="pct"/>
          </w:tcPr>
          <w:p w14:paraId="61B2512E" w14:textId="77777777" w:rsidR="00506A77" w:rsidRPr="00506A77" w:rsidRDefault="00506A77" w:rsidP="00F35015">
            <w:pPr>
              <w:autoSpaceDE w:val="0"/>
              <w:autoSpaceDN w:val="0"/>
              <w:adjustRightInd w:val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506A77">
              <w:rPr>
                <w:color w:val="333333"/>
                <w:sz w:val="24"/>
                <w:szCs w:val="24"/>
                <w:shd w:val="clear" w:color="auto" w:fill="FFFFFF"/>
              </w:rPr>
              <w:t xml:space="preserve">Зона зеленых насаждений общего и ограниченного пользования с включением объектов, допустимых законодательством об охране зеленых насаждений, включая плоскостные спортивные сооружения </w:t>
            </w:r>
          </w:p>
          <w:p w14:paraId="10E13093" w14:textId="77777777" w:rsidR="00506A77" w:rsidRPr="00506A77" w:rsidRDefault="00506A77" w:rsidP="00F35015">
            <w:pPr>
              <w:autoSpaceDE w:val="0"/>
              <w:autoSpaceDN w:val="0"/>
              <w:adjustRightInd w:val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506A77">
              <w:rPr>
                <w:sz w:val="24"/>
                <w:szCs w:val="24"/>
              </w:rPr>
              <w:t>(код зоны Р)</w:t>
            </w:r>
          </w:p>
        </w:tc>
        <w:tc>
          <w:tcPr>
            <w:tcW w:w="870" w:type="pct"/>
          </w:tcPr>
          <w:p w14:paraId="2A11293B" w14:textId="77777777" w:rsidR="00506A77" w:rsidRPr="00506A77" w:rsidRDefault="00506A77" w:rsidP="00F35015">
            <w:pPr>
              <w:pStyle w:val="a7"/>
            </w:pPr>
            <w:r w:rsidRPr="00506A77">
              <w:t>Площадь, га</w:t>
            </w:r>
          </w:p>
        </w:tc>
        <w:tc>
          <w:tcPr>
            <w:tcW w:w="669" w:type="pct"/>
          </w:tcPr>
          <w:p w14:paraId="6F678E41" w14:textId="77777777" w:rsidR="00506A77" w:rsidRPr="00506A77" w:rsidRDefault="00506A77" w:rsidP="00F35015">
            <w:pPr>
              <w:pStyle w:val="a7"/>
            </w:pPr>
            <w:r w:rsidRPr="00506A77">
              <w:rPr>
                <w:color w:val="auto"/>
              </w:rPr>
              <w:t>1</w:t>
            </w:r>
            <w:r w:rsidRPr="00506A77">
              <w:rPr>
                <w:color w:val="auto"/>
                <w:lang w:val="en-US"/>
              </w:rPr>
              <w:t>511</w:t>
            </w:r>
            <w:r w:rsidRPr="00506A77">
              <w:rPr>
                <w:color w:val="auto"/>
              </w:rPr>
              <w:t>,</w:t>
            </w:r>
            <w:r w:rsidRPr="00506A77">
              <w:rPr>
                <w:color w:val="auto"/>
                <w:lang w:val="en-US"/>
              </w:rPr>
              <w:t>86</w:t>
            </w:r>
          </w:p>
        </w:tc>
        <w:tc>
          <w:tcPr>
            <w:tcW w:w="2049" w:type="pct"/>
          </w:tcPr>
          <w:p w14:paraId="72C93AF0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bCs/>
              </w:rPr>
            </w:pPr>
            <w:r w:rsidRPr="00506A77">
              <w:t>- Парки, скверы, бульвары, набережные (местного значения)</w:t>
            </w:r>
          </w:p>
        </w:tc>
      </w:tr>
      <w:tr w:rsidR="00506A77" w:rsidRPr="00506A77" w14:paraId="31F84D24" w14:textId="77777777" w:rsidTr="00506A77">
        <w:tc>
          <w:tcPr>
            <w:tcW w:w="179" w:type="pct"/>
          </w:tcPr>
          <w:p w14:paraId="33693538" w14:textId="77777777" w:rsidR="00506A77" w:rsidRPr="00506A77" w:rsidRDefault="00506A77" w:rsidP="00F35015">
            <w:pPr>
              <w:pStyle w:val="a7"/>
            </w:pPr>
            <w:r w:rsidRPr="00506A77">
              <w:t>23</w:t>
            </w:r>
          </w:p>
        </w:tc>
        <w:tc>
          <w:tcPr>
            <w:tcW w:w="1232" w:type="pct"/>
          </w:tcPr>
          <w:p w14:paraId="662B6D20" w14:textId="77777777" w:rsidR="00506A77" w:rsidRPr="00506A77" w:rsidRDefault="00506A77" w:rsidP="00F35015">
            <w:pPr>
              <w:autoSpaceDE w:val="0"/>
              <w:autoSpaceDN w:val="0"/>
              <w:adjustRightInd w:val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506A77">
              <w:rPr>
                <w:color w:val="333333"/>
                <w:sz w:val="24"/>
                <w:szCs w:val="24"/>
                <w:shd w:val="clear" w:color="auto" w:fill="FFFFFF"/>
              </w:rPr>
              <w:t xml:space="preserve">Зона лесов </w:t>
            </w:r>
            <w:r w:rsidRPr="00506A77">
              <w:rPr>
                <w:sz w:val="24"/>
                <w:szCs w:val="24"/>
              </w:rPr>
              <w:t>(код зоны Л)</w:t>
            </w:r>
          </w:p>
        </w:tc>
        <w:tc>
          <w:tcPr>
            <w:tcW w:w="870" w:type="pct"/>
          </w:tcPr>
          <w:p w14:paraId="2B063EEA" w14:textId="77777777" w:rsidR="00506A77" w:rsidRPr="00506A77" w:rsidRDefault="00506A77" w:rsidP="00F35015">
            <w:pPr>
              <w:pStyle w:val="a7"/>
            </w:pPr>
            <w:r w:rsidRPr="00506A77">
              <w:t>Площадь, га</w:t>
            </w:r>
          </w:p>
        </w:tc>
        <w:tc>
          <w:tcPr>
            <w:tcW w:w="669" w:type="pct"/>
          </w:tcPr>
          <w:p w14:paraId="29A86C21" w14:textId="77777777" w:rsidR="00506A77" w:rsidRPr="00506A77" w:rsidRDefault="00506A77" w:rsidP="00F35015">
            <w:pPr>
              <w:pStyle w:val="a7"/>
            </w:pPr>
            <w:r w:rsidRPr="00506A77">
              <w:rPr>
                <w:color w:val="auto"/>
                <w:lang w:val="en-US"/>
              </w:rPr>
              <w:t>2025</w:t>
            </w:r>
            <w:r w:rsidRPr="00506A77">
              <w:rPr>
                <w:color w:val="auto"/>
              </w:rPr>
              <w:t>,</w:t>
            </w:r>
            <w:r w:rsidRPr="00506A77">
              <w:rPr>
                <w:color w:val="auto"/>
                <w:lang w:val="en-US"/>
              </w:rPr>
              <w:t>98</w:t>
            </w:r>
          </w:p>
        </w:tc>
        <w:tc>
          <w:tcPr>
            <w:tcW w:w="2049" w:type="pct"/>
          </w:tcPr>
          <w:p w14:paraId="3D48EEA7" w14:textId="77777777" w:rsidR="00506A77" w:rsidRPr="00506A77" w:rsidRDefault="00506A77" w:rsidP="00F35015">
            <w:pPr>
              <w:pStyle w:val="a7"/>
              <w:tabs>
                <w:tab w:val="clear" w:pos="9344"/>
                <w:tab w:val="left" w:pos="292"/>
              </w:tabs>
              <w:rPr>
                <w:b/>
                <w:bCs/>
              </w:rPr>
            </w:pPr>
            <w:r w:rsidRPr="00506A77">
              <w:rPr>
                <w:bCs/>
              </w:rPr>
              <w:t>- Отсутствуют</w:t>
            </w:r>
          </w:p>
        </w:tc>
      </w:tr>
    </w:tbl>
    <w:p w14:paraId="1DB43B11" w14:textId="77777777" w:rsidR="00506A77" w:rsidRPr="00506A77" w:rsidRDefault="00506A77" w:rsidP="00506A77">
      <w:pPr>
        <w:ind w:left="5812" w:firstLine="11"/>
        <w:rPr>
          <w:sz w:val="24"/>
          <w:szCs w:val="24"/>
        </w:rPr>
      </w:pPr>
    </w:p>
    <w:p w14:paraId="264ABE9D" w14:textId="77777777" w:rsidR="00506A77" w:rsidRDefault="00506A77" w:rsidP="00506A77">
      <w:pPr>
        <w:ind w:left="5812" w:firstLine="11"/>
        <w:rPr>
          <w:szCs w:val="26"/>
        </w:rPr>
      </w:pPr>
    </w:p>
    <w:p w14:paraId="6A8D022C" w14:textId="77777777" w:rsidR="00506A77" w:rsidRDefault="00506A77" w:rsidP="00506A77">
      <w:pPr>
        <w:rPr>
          <w:sz w:val="28"/>
          <w:szCs w:val="28"/>
        </w:rPr>
      </w:pPr>
    </w:p>
    <w:sectPr w:rsidR="00506A77" w:rsidSect="00506A77">
      <w:footerReference w:type="default" r:id="rId7"/>
      <w:pgSz w:w="16838" w:h="11906" w:orient="landscape"/>
      <w:pgMar w:top="1701" w:right="1134" w:bottom="850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B2095" w14:textId="77777777" w:rsidR="00D46AB7" w:rsidRDefault="00D46AB7" w:rsidP="001E22A5">
      <w:r>
        <w:separator/>
      </w:r>
    </w:p>
  </w:endnote>
  <w:endnote w:type="continuationSeparator" w:id="0">
    <w:p w14:paraId="7B5EE3B1" w14:textId="77777777" w:rsidR="00D46AB7" w:rsidRDefault="00D46AB7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62166930"/>
      <w:docPartObj>
        <w:docPartGallery w:val="Page Numbers (Bottom of Page)"/>
        <w:docPartUnique/>
      </w:docPartObj>
    </w:sdtPr>
    <w:sdtContent>
      <w:p w14:paraId="5DC9AE7A" w14:textId="71D5F0B0" w:rsidR="00506A77" w:rsidRDefault="00506A77">
        <w:pPr>
          <w:pStyle w:val="a5"/>
          <w:jc w:val="center"/>
        </w:pPr>
        <w:r w:rsidRPr="00506A77">
          <w:rPr>
            <w:sz w:val="24"/>
            <w:szCs w:val="24"/>
          </w:rPr>
          <w:fldChar w:fldCharType="begin"/>
        </w:r>
        <w:r w:rsidRPr="00506A77">
          <w:rPr>
            <w:sz w:val="24"/>
            <w:szCs w:val="24"/>
          </w:rPr>
          <w:instrText>PAGE   \* MERGEFORMAT</w:instrText>
        </w:r>
        <w:r w:rsidRPr="00506A77">
          <w:rPr>
            <w:sz w:val="24"/>
            <w:szCs w:val="24"/>
          </w:rPr>
          <w:fldChar w:fldCharType="separate"/>
        </w:r>
        <w:r w:rsidRPr="00506A77">
          <w:rPr>
            <w:sz w:val="24"/>
            <w:szCs w:val="24"/>
          </w:rPr>
          <w:t>2</w:t>
        </w:r>
        <w:r w:rsidRPr="00506A77">
          <w:rPr>
            <w:sz w:val="24"/>
            <w:szCs w:val="24"/>
          </w:rPr>
          <w:fldChar w:fldCharType="end"/>
        </w:r>
      </w:p>
    </w:sdtContent>
  </w:sdt>
  <w:p w14:paraId="0D44A7FB" w14:textId="77777777" w:rsidR="00506A77" w:rsidRDefault="00506A7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D3C07" w14:textId="77777777" w:rsidR="00D46AB7" w:rsidRDefault="00D46AB7" w:rsidP="001E22A5">
      <w:r>
        <w:separator/>
      </w:r>
    </w:p>
  </w:footnote>
  <w:footnote w:type="continuationSeparator" w:id="0">
    <w:p w14:paraId="63D4441A" w14:textId="77777777" w:rsidR="00D46AB7" w:rsidRDefault="00D46AB7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13D69"/>
    <w:rsid w:val="0002562E"/>
    <w:rsid w:val="00071B8A"/>
    <w:rsid w:val="000A6313"/>
    <w:rsid w:val="000F2291"/>
    <w:rsid w:val="001A751E"/>
    <w:rsid w:val="001D5A44"/>
    <w:rsid w:val="001E22A5"/>
    <w:rsid w:val="001F17BB"/>
    <w:rsid w:val="00216BEC"/>
    <w:rsid w:val="00232756"/>
    <w:rsid w:val="00233F16"/>
    <w:rsid w:val="002C70E9"/>
    <w:rsid w:val="002F463D"/>
    <w:rsid w:val="00331108"/>
    <w:rsid w:val="00345ACF"/>
    <w:rsid w:val="00412CAE"/>
    <w:rsid w:val="00422DB9"/>
    <w:rsid w:val="00425AB1"/>
    <w:rsid w:val="00443D41"/>
    <w:rsid w:val="0048229B"/>
    <w:rsid w:val="00483BE7"/>
    <w:rsid w:val="00492D09"/>
    <w:rsid w:val="004A7529"/>
    <w:rsid w:val="004F2474"/>
    <w:rsid w:val="00501D01"/>
    <w:rsid w:val="00506A77"/>
    <w:rsid w:val="00525653"/>
    <w:rsid w:val="00525CF3"/>
    <w:rsid w:val="005313BB"/>
    <w:rsid w:val="00565A06"/>
    <w:rsid w:val="005908D2"/>
    <w:rsid w:val="005C0B29"/>
    <w:rsid w:val="005C170F"/>
    <w:rsid w:val="006222DC"/>
    <w:rsid w:val="00663D5B"/>
    <w:rsid w:val="0066580D"/>
    <w:rsid w:val="006966E3"/>
    <w:rsid w:val="006F1AE0"/>
    <w:rsid w:val="00736681"/>
    <w:rsid w:val="00764510"/>
    <w:rsid w:val="00764887"/>
    <w:rsid w:val="0077260E"/>
    <w:rsid w:val="007A3A5D"/>
    <w:rsid w:val="007B3D83"/>
    <w:rsid w:val="007D33BE"/>
    <w:rsid w:val="00832D37"/>
    <w:rsid w:val="0086418E"/>
    <w:rsid w:val="00865B72"/>
    <w:rsid w:val="0089301E"/>
    <w:rsid w:val="008A6ED9"/>
    <w:rsid w:val="008D432E"/>
    <w:rsid w:val="008F2B0D"/>
    <w:rsid w:val="00920907"/>
    <w:rsid w:val="0092200F"/>
    <w:rsid w:val="00984CB1"/>
    <w:rsid w:val="009961B4"/>
    <w:rsid w:val="009E329C"/>
    <w:rsid w:val="009F764A"/>
    <w:rsid w:val="00A17200"/>
    <w:rsid w:val="00A317C3"/>
    <w:rsid w:val="00A33365"/>
    <w:rsid w:val="00A64ECB"/>
    <w:rsid w:val="00A74C60"/>
    <w:rsid w:val="00B1563E"/>
    <w:rsid w:val="00B531A2"/>
    <w:rsid w:val="00B97AD6"/>
    <w:rsid w:val="00BA2A2E"/>
    <w:rsid w:val="00BE0B2A"/>
    <w:rsid w:val="00BF2FDB"/>
    <w:rsid w:val="00BF31DC"/>
    <w:rsid w:val="00C34B29"/>
    <w:rsid w:val="00C71E11"/>
    <w:rsid w:val="00C82920"/>
    <w:rsid w:val="00C94B6E"/>
    <w:rsid w:val="00CB5F77"/>
    <w:rsid w:val="00CF134D"/>
    <w:rsid w:val="00CF1750"/>
    <w:rsid w:val="00D36448"/>
    <w:rsid w:val="00D46AB7"/>
    <w:rsid w:val="00DE60AD"/>
    <w:rsid w:val="00E106F9"/>
    <w:rsid w:val="00E208D3"/>
    <w:rsid w:val="00E44529"/>
    <w:rsid w:val="00E556BE"/>
    <w:rsid w:val="00E760E0"/>
    <w:rsid w:val="00E87BDF"/>
    <w:rsid w:val="00E94056"/>
    <w:rsid w:val="00EA14BA"/>
    <w:rsid w:val="00EB620C"/>
    <w:rsid w:val="00EB7889"/>
    <w:rsid w:val="00ED47D2"/>
    <w:rsid w:val="00ED785C"/>
    <w:rsid w:val="00EE4E7C"/>
    <w:rsid w:val="00F3173F"/>
    <w:rsid w:val="00F46ECD"/>
    <w:rsid w:val="00F93A39"/>
    <w:rsid w:val="00FA376D"/>
    <w:rsid w:val="00FF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таблица"/>
    <w:basedOn w:val="a"/>
    <w:link w:val="a8"/>
    <w:qFormat/>
    <w:rsid w:val="00506A77"/>
    <w:pPr>
      <w:tabs>
        <w:tab w:val="left" w:pos="9344"/>
      </w:tabs>
    </w:pPr>
    <w:rPr>
      <w:rFonts w:eastAsiaTheme="minorHAnsi"/>
      <w:color w:val="333333"/>
      <w:sz w:val="24"/>
      <w:szCs w:val="24"/>
      <w:shd w:val="clear" w:color="auto" w:fill="FFFFFF"/>
      <w:lang w:eastAsia="en-US"/>
    </w:rPr>
  </w:style>
  <w:style w:type="character" w:customStyle="1" w:styleId="a8">
    <w:name w:val="таблица Знак"/>
    <w:basedOn w:val="a0"/>
    <w:link w:val="a7"/>
    <w:rsid w:val="00506A77"/>
    <w:rPr>
      <w:rFonts w:ascii="Times New Roman" w:hAnsi="Times New Roman" w:cs="Times New Roman"/>
      <w:color w:val="33333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6</cp:revision>
  <cp:lastPrinted>2023-10-18T06:57:00Z</cp:lastPrinted>
  <dcterms:created xsi:type="dcterms:W3CDTF">2024-09-11T11:59:00Z</dcterms:created>
  <dcterms:modified xsi:type="dcterms:W3CDTF">2024-11-20T12:49:00Z</dcterms:modified>
</cp:coreProperties>
</file>